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C1A" w:rsidRP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C1A">
        <w:rPr>
          <w:rFonts w:ascii="Times New Roman" w:hAnsi="Times New Roman" w:cs="Times New Roman"/>
          <w:b/>
          <w:sz w:val="28"/>
          <w:szCs w:val="28"/>
        </w:rPr>
        <w:t>ЗАКЛАД ДОШКІЛЬНОЇ ОСВІТИ № 2 КОМБІНОВАНОГО ТИПУ</w:t>
      </w: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C1A">
        <w:rPr>
          <w:rFonts w:ascii="Times New Roman" w:hAnsi="Times New Roman" w:cs="Times New Roman"/>
          <w:b/>
          <w:sz w:val="28"/>
          <w:szCs w:val="28"/>
        </w:rPr>
        <w:t>Ужгородської міської ради Закарпатської області</w:t>
      </w: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405" w:rsidRDefault="00E81405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405" w:rsidRDefault="00E81405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405" w:rsidRDefault="00E81405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P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C1A">
        <w:rPr>
          <w:rFonts w:ascii="Times New Roman" w:hAnsi="Times New Roman" w:cs="Times New Roman"/>
          <w:b/>
          <w:sz w:val="28"/>
          <w:szCs w:val="28"/>
        </w:rPr>
        <w:t>Педагогічна годин</w:t>
      </w:r>
      <w:r w:rsidRPr="00800C1A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C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Тема. </w:t>
      </w:r>
      <w:r w:rsidRPr="00800C1A">
        <w:rPr>
          <w:rFonts w:ascii="Times New Roman" w:hAnsi="Times New Roman" w:cs="Times New Roman"/>
          <w:b/>
          <w:sz w:val="28"/>
          <w:szCs w:val="28"/>
        </w:rPr>
        <w:t>Основні напрямки освітньої роботи у новому навчальному році в умовах воєнного стану.</w:t>
      </w: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P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Ужгород</w:t>
      </w:r>
    </w:p>
    <w:p w:rsidR="00800C1A" w:rsidRPr="00800C1A" w:rsidRDefault="00800C1A" w:rsidP="00800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C1A" w:rsidRDefault="00800C1A" w:rsidP="00800C1A">
      <w:pPr>
        <w:pStyle w:val="a3"/>
        <w:rPr>
          <w:rFonts w:ascii="Times New Roman" w:hAnsi="Times New Roman" w:cs="Times New Roman"/>
          <w:sz w:val="28"/>
          <w:szCs w:val="28"/>
        </w:rPr>
      </w:pPr>
      <w:r w:rsidRPr="00264FF7">
        <w:rPr>
          <w:rFonts w:ascii="Times New Roman" w:hAnsi="Times New Roman" w:cs="Times New Roman"/>
          <w:b/>
          <w:sz w:val="28"/>
          <w:szCs w:val="28"/>
        </w:rPr>
        <w:t>Мета.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800C1A">
        <w:rPr>
          <w:rFonts w:ascii="Times New Roman" w:hAnsi="Times New Roman" w:cs="Times New Roman"/>
          <w:sz w:val="28"/>
          <w:szCs w:val="28"/>
        </w:rPr>
        <w:t xml:space="preserve">знайомити педагогічний колектив з основними напрямками та шляхами вирішення ключових викликів у діяльності ЗДО в умовах воєнного стану. </w:t>
      </w:r>
    </w:p>
    <w:p w:rsidR="00800C1A" w:rsidRDefault="00800C1A" w:rsidP="00800C1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spacing w:before="100" w:beforeAutospacing="1" w:after="100" w:afterAutospacing="1" w:line="240" w:lineRule="auto"/>
        <w:ind w:firstLine="567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Виклик перший.</w:t>
      </w:r>
      <w:r w:rsidRPr="00E8140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Воєнний стан: актуальні нормативні орієнтири</w:t>
      </w:r>
    </w:p>
    <w:p w:rsidR="00E81405" w:rsidRPr="00E81405" w:rsidRDefault="00E81405" w:rsidP="00E81405">
      <w:pPr>
        <w:spacing w:before="100" w:beforeAutospacing="1" w:after="100" w:afterAutospacing="1" w:line="240" w:lineRule="auto"/>
        <w:ind w:firstLine="567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2026/2027 навчальному році організація діяльності закладу дошкільної освіти здійснюється з урахуванням безпекової ситуації, дії правового режиму воєнного стану та вимог чинного законодавства України у сфері дошкільної освіти.</w:t>
      </w:r>
    </w:p>
    <w:p w:rsidR="00E81405" w:rsidRPr="00E81405" w:rsidRDefault="00E81405" w:rsidP="00E81405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Основним методичним орієнтиром для організації діяльності ЗДО у 2026/2027 навчальному році є </w:t>
      </w:r>
      <w:r w:rsidRPr="00E8140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лист Міністерства освіти і науки України від 17.08.2026 № 1/17680-26 «Про методичні рекомендації щодо організації діяльності закладів дошкільної освіти у 2026/2027 навчальному році»</w:t>
      </w: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E81405" w:rsidRPr="00E81405" w:rsidRDefault="00E81405" w:rsidP="00E81405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Під час організації освітнього процесу також враховуються:</w:t>
      </w:r>
    </w:p>
    <w:p w:rsidR="00E81405" w:rsidRPr="00E81405" w:rsidRDefault="00E81405" w:rsidP="00E81405">
      <w:pPr>
        <w:numPr>
          <w:ilvl w:val="0"/>
          <w:numId w:val="13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Закон України «Про дошкільну освіту»;</w:t>
      </w:r>
    </w:p>
    <w:p w:rsidR="00E81405" w:rsidRPr="00E81405" w:rsidRDefault="00E81405" w:rsidP="00E81405">
      <w:pPr>
        <w:numPr>
          <w:ilvl w:val="0"/>
          <w:numId w:val="13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чинний Державний стандарт дошкільної освіти;</w:t>
      </w:r>
    </w:p>
    <w:p w:rsidR="00E81405" w:rsidRPr="00E81405" w:rsidRDefault="00E81405" w:rsidP="00E81405">
      <w:pPr>
        <w:numPr>
          <w:ilvl w:val="0"/>
          <w:numId w:val="13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постанова Кабінету Міністрів України від 07.07.2025 № 818 «Деякі питання про типи організації освітньої діяльності закладів дошкільної освіти»;</w:t>
      </w:r>
    </w:p>
    <w:p w:rsidR="00E81405" w:rsidRPr="00E81405" w:rsidRDefault="00E81405" w:rsidP="00E81405">
      <w:pPr>
        <w:numPr>
          <w:ilvl w:val="0"/>
          <w:numId w:val="13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спільний лист МОН та МОЗ України від 04.08.2026 № 1/16742-26 «Про забезпечення охорони здоров’я вихованців в закладах дошкільної освіти»;</w:t>
      </w:r>
    </w:p>
    <w:p w:rsidR="00E81405" w:rsidRPr="00E81405" w:rsidRDefault="00E81405" w:rsidP="00E81405">
      <w:pPr>
        <w:numPr>
          <w:ilvl w:val="0"/>
          <w:numId w:val="13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лист МОН від 10.08.2026 № 1/17134-26 «Про приведення установчих документів закладів дошкільної освіти у відповідність із Законом України «Про дошкільну освіту» та законодавством»;</w:t>
      </w:r>
    </w:p>
    <w:p w:rsidR="00E81405" w:rsidRPr="00E81405" w:rsidRDefault="00E81405" w:rsidP="00E81405">
      <w:pPr>
        <w:numPr>
          <w:ilvl w:val="0"/>
          <w:numId w:val="13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чинні нормативні та методичні документи з питань цивільного захисту, безпеки життєдіяльності, психологічної підтримки та організації освітнього процесу в умовах воєнного стану;</w:t>
      </w:r>
    </w:p>
    <w:p w:rsidR="00E81405" w:rsidRPr="00E81405" w:rsidRDefault="00E81405" w:rsidP="00E81405">
      <w:pPr>
        <w:numPr>
          <w:ilvl w:val="0"/>
          <w:numId w:val="13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 засновника та відповідних органів місцевого самоврядування, а також вимоги військової адміністрації щодо організації роботи закладу.</w:t>
      </w:r>
    </w:p>
    <w:p w:rsidR="00E81405" w:rsidRPr="00E81405" w:rsidRDefault="00E81405" w:rsidP="00E81405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Головним завданням ЗДО</w:t>
      </w: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залишається забезпечення безпечних умов перебування дітей і працівників, збереження та зміцнення фізичного і психічного здоров’я дітей, створення психологічно комфортного середовища та забезпечення доступності й якості дошкільної освіти.</w:t>
      </w:r>
    </w:p>
    <w:p w:rsidR="00E81405" w:rsidRPr="00E81405" w:rsidRDefault="00E81405" w:rsidP="00E81405">
      <w:pPr>
        <w:spacing w:before="100" w:beforeAutospacing="1" w:after="100" w:afterAutospacing="1" w:line="240" w:lineRule="auto"/>
        <w:ind w:firstLine="567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Стратегія вирішення виклику</w:t>
      </w:r>
    </w:p>
    <w:p w:rsidR="00E81405" w:rsidRPr="00E81405" w:rsidRDefault="00E81405" w:rsidP="00E81405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Керівник ЗДО забезпечує організацію діяльності закладу відповідно до чинної нормативно-правової бази, рішень засновника та безпекової ситуації. </w:t>
      </w: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За необхідності переглядаються локальні документи, алгоритми дій працівників, режим роботи, порядок організації освітнього процесу та взаємодії з батьками.</w:t>
      </w:r>
    </w:p>
    <w:p w:rsidR="00E81405" w:rsidRPr="00E81405" w:rsidRDefault="00E81405" w:rsidP="00E81405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814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Педагогічний колектив забезпечує гнучкість освітнього процесу, готовність до зміни його формату відповідно до безпекової ситуації та одночасне збереження якості дошкільної освіти.</w:t>
      </w:r>
    </w:p>
    <w:p w:rsid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Виклик другий.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 xml:space="preserve"> Безпечне освітнє середовище</w:t>
      </w:r>
    </w:p>
    <w:p w:rsidR="00E81405" w:rsidRP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color w:val="0D0D0D"/>
          <w:sz w:val="28"/>
          <w:szCs w:val="28"/>
        </w:rPr>
        <w:t>Створення безпечного, доступного та комфортного освітнього середовища є основною умовою функціонування ЗДО. Особлива увага приділяється готовності укриття, дотриманню алгоритмів дій під час повітряної тривоги, пожежі та інших надзвичайних ситуацій.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14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підтримувати в належному стані укриття та необхідне обладнання;</w:t>
      </w:r>
    </w:p>
    <w:p w:rsidR="00E81405" w:rsidRPr="00E81405" w:rsidRDefault="00E81405" w:rsidP="00E81405">
      <w:pPr>
        <w:pStyle w:val="x1yc453h"/>
        <w:numPr>
          <w:ilvl w:val="0"/>
          <w:numId w:val="14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регулярно проводити тренування з працівниками та вихованцями щодо алгоритмів дій під час небезпеки;</w:t>
      </w:r>
    </w:p>
    <w:p w:rsidR="00E81405" w:rsidRPr="00E81405" w:rsidRDefault="00E81405" w:rsidP="00E81405">
      <w:pPr>
        <w:pStyle w:val="x1yc453h"/>
        <w:numPr>
          <w:ilvl w:val="0"/>
          <w:numId w:val="14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здійснювати контроль за безпечністю території та приміщень закладу;</w:t>
      </w:r>
    </w:p>
    <w:p w:rsidR="00E81405" w:rsidRPr="00E81405" w:rsidRDefault="00E81405" w:rsidP="00E81405">
      <w:pPr>
        <w:pStyle w:val="x1yc453h"/>
        <w:numPr>
          <w:ilvl w:val="0"/>
          <w:numId w:val="14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проводити навчання працівників з питань цивільного захисту та домедичної допомоги;</w:t>
      </w:r>
    </w:p>
    <w:p w:rsidR="00E81405" w:rsidRPr="00E81405" w:rsidRDefault="00E81405" w:rsidP="00E81405">
      <w:pPr>
        <w:pStyle w:val="x1yc453h"/>
        <w:numPr>
          <w:ilvl w:val="0"/>
          <w:numId w:val="14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створювати в укритті умови для змістовної, ігрової та пізнавальної діяльності дітей;</w:t>
      </w:r>
    </w:p>
    <w:p w:rsidR="00E81405" w:rsidRDefault="00E81405" w:rsidP="00E81405">
      <w:pPr>
        <w:pStyle w:val="x1yc453h"/>
        <w:numPr>
          <w:ilvl w:val="0"/>
          <w:numId w:val="14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формувати у дошкільників навички безпечної поведінки.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1287"/>
        <w:rPr>
          <w:color w:val="0D0D0D"/>
          <w:sz w:val="28"/>
          <w:szCs w:val="28"/>
        </w:rPr>
      </w:pPr>
    </w:p>
    <w:p w:rsid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Виклик третій.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 xml:space="preserve"> Психологічна підтримка та емоційне благополуччя</w:t>
      </w:r>
    </w:p>
    <w:p w:rsidR="00E81405" w:rsidRP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color w:val="0D0D0D"/>
          <w:sz w:val="28"/>
          <w:szCs w:val="28"/>
        </w:rPr>
        <w:t>Важливим завданням педагогічного колективу є збереження психічного здоров'я дітей, створення атмосфери довіри, підтримки та емоційної безпеки.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забезпечувати психологічний супровід дітей та працівників;</w:t>
      </w:r>
    </w:p>
    <w:p w:rsidR="00E81405" w:rsidRPr="00E81405" w:rsidRDefault="00E81405" w:rsidP="00E81405">
      <w:pPr>
        <w:pStyle w:val="x1yc453h"/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використовувати ігрові та арттерапевтичні вправи для зниження тривожності;</w:t>
      </w:r>
    </w:p>
    <w:p w:rsidR="00E81405" w:rsidRPr="00E81405" w:rsidRDefault="00E81405" w:rsidP="00E81405">
      <w:pPr>
        <w:pStyle w:val="x1yc453h"/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формувати у дітей навички емоційної саморегуляції;</w:t>
      </w:r>
    </w:p>
    <w:p w:rsidR="00E81405" w:rsidRPr="00E81405" w:rsidRDefault="00E81405" w:rsidP="00E81405">
      <w:pPr>
        <w:pStyle w:val="x1yc453h"/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забезпечувати можливість усамітнення та відпочинку;</w:t>
      </w:r>
    </w:p>
    <w:p w:rsidR="00E81405" w:rsidRPr="00E81405" w:rsidRDefault="00E81405" w:rsidP="00E81405">
      <w:pPr>
        <w:pStyle w:val="x1yc453h"/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підвищувати компетентність педагогів щодо надання першої психологічної допомоги;</w:t>
      </w:r>
    </w:p>
    <w:p w:rsidR="00E81405" w:rsidRDefault="00E81405" w:rsidP="00E81405">
      <w:pPr>
        <w:pStyle w:val="x1yc453h"/>
        <w:numPr>
          <w:ilvl w:val="0"/>
          <w:numId w:val="15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надавати батькам рекомендації щодо підтримки емоційного стану дітей.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1287"/>
        <w:rPr>
          <w:color w:val="0D0D0D"/>
          <w:sz w:val="28"/>
          <w:szCs w:val="28"/>
        </w:rPr>
      </w:pPr>
    </w:p>
    <w:p w:rsidR="00E81405" w:rsidRP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lastRenderedPageBreak/>
        <w:t>Виклик четвертий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>. Якість дошкільної освіти та реалізація Державного стандарту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Попри складні умови, освітній процес має забезпечувати реалізацію завдань Базового компонента дошкільної освіти, формування ключових компетентностей дошкільників та наступність між дошкільною освітою і початковою школою.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забезпечувати реалізацію освітньої програми закладу;</w:t>
      </w:r>
    </w:p>
    <w:p w:rsidR="00E81405" w:rsidRPr="00E81405" w:rsidRDefault="00E81405" w:rsidP="00E81405">
      <w:pPr>
        <w:pStyle w:val="x1yc453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використовувати різноманітні форми організації дитячої діяльності;</w:t>
      </w:r>
    </w:p>
    <w:p w:rsidR="00E81405" w:rsidRPr="00E81405" w:rsidRDefault="00E81405" w:rsidP="00E81405">
      <w:pPr>
        <w:pStyle w:val="x1yc453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поєднувати організовану та самостійну діяльність дітей;</w:t>
      </w:r>
    </w:p>
    <w:p w:rsidR="00E81405" w:rsidRPr="00E81405" w:rsidRDefault="00E81405" w:rsidP="00E81405">
      <w:pPr>
        <w:pStyle w:val="x1yc453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застосовувати ігрові, дослідницькі, творчі та практичні методи;</w:t>
      </w:r>
    </w:p>
    <w:p w:rsidR="00E81405" w:rsidRPr="00E81405" w:rsidRDefault="00E81405" w:rsidP="00E81405">
      <w:pPr>
        <w:pStyle w:val="x1yc453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враховувати індивідуальні потреби, можливості та інтереси кожної дитини;</w:t>
      </w:r>
    </w:p>
    <w:p w:rsidR="00E81405" w:rsidRDefault="00E81405" w:rsidP="00E81405">
      <w:pPr>
        <w:pStyle w:val="x1yc453h"/>
        <w:numPr>
          <w:ilvl w:val="0"/>
          <w:numId w:val="1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забезпечувати гнучкість освітнього процесу залежно від безпекової ситуації.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1287"/>
        <w:rPr>
          <w:color w:val="0D0D0D"/>
          <w:sz w:val="28"/>
          <w:szCs w:val="28"/>
        </w:rPr>
      </w:pPr>
    </w:p>
    <w:p w:rsidR="00E81405" w:rsidRDefault="00E81405" w:rsidP="00E81405">
      <w:pPr>
        <w:pStyle w:val="3"/>
        <w:shd w:val="clear" w:color="auto" w:fill="FFFFFF"/>
        <w:ind w:firstLine="567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Виклик п'ятий.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 xml:space="preserve"> Національно-патріотичне та громадянське виховання</w:t>
      </w:r>
    </w:p>
    <w:p w:rsidR="00E81405" w:rsidRPr="00E81405" w:rsidRDefault="00E81405" w:rsidP="00E81405">
      <w:pPr>
        <w:pStyle w:val="3"/>
        <w:shd w:val="clear" w:color="auto" w:fill="FFFFFF"/>
        <w:ind w:firstLine="567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color w:val="0D0D0D"/>
          <w:sz w:val="28"/>
          <w:szCs w:val="28"/>
        </w:rPr>
        <w:t>Особливого значення набуває формування у дошкільників національної свідомості, почуття приналежності до українського народу, поваги до держави, її символів, мови, культури та традицій.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17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формувати у дітей позитивний образ України;</w:t>
      </w:r>
    </w:p>
    <w:p w:rsidR="00E81405" w:rsidRPr="00E81405" w:rsidRDefault="00E81405" w:rsidP="00E81405">
      <w:pPr>
        <w:pStyle w:val="x1yc453h"/>
        <w:numPr>
          <w:ilvl w:val="0"/>
          <w:numId w:val="17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ознайомлювати з державною символікою, культурою та традиціями українського народу;</w:t>
      </w:r>
    </w:p>
    <w:p w:rsidR="00E81405" w:rsidRPr="00E81405" w:rsidRDefault="00E81405" w:rsidP="00E81405">
      <w:pPr>
        <w:pStyle w:val="x1yc453h"/>
        <w:numPr>
          <w:ilvl w:val="0"/>
          <w:numId w:val="17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використовувати українські народні казки, пісні, ігри, твори мистецтва;</w:t>
      </w:r>
    </w:p>
    <w:p w:rsidR="00E81405" w:rsidRPr="00E81405" w:rsidRDefault="00E81405" w:rsidP="00E81405">
      <w:pPr>
        <w:pStyle w:val="x1yc453h"/>
        <w:numPr>
          <w:ilvl w:val="0"/>
          <w:numId w:val="17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виховувати повагу до родини, рідного краю, української мови;</w:t>
      </w:r>
    </w:p>
    <w:p w:rsidR="00E81405" w:rsidRDefault="00E81405" w:rsidP="00E81405">
      <w:pPr>
        <w:pStyle w:val="x1yc453h"/>
        <w:numPr>
          <w:ilvl w:val="0"/>
          <w:numId w:val="17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формувати соціально-громадянські якості: доброзичливість, відповідальність, взаємодопомогу, повагу до інших.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567"/>
        <w:rPr>
          <w:color w:val="0D0D0D"/>
          <w:sz w:val="28"/>
          <w:szCs w:val="28"/>
        </w:rPr>
      </w:pPr>
    </w:p>
    <w:p w:rsid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Виклик шостий.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 xml:space="preserve"> Мовленнєвий та комунікативний розвиток</w:t>
      </w:r>
    </w:p>
    <w:p w:rsidR="00E81405" w:rsidRP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color w:val="0D0D0D"/>
          <w:sz w:val="28"/>
          <w:szCs w:val="28"/>
        </w:rPr>
        <w:t>Мовленнєвий розвиток є важливою складовою формування особистості дошкільника. Педагогам необхідно створювати україномовне, насичене спілкуванням середовище.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1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збагачувати словниковий запас дітей;</w:t>
      </w:r>
    </w:p>
    <w:p w:rsidR="00E81405" w:rsidRPr="00E81405" w:rsidRDefault="00E81405" w:rsidP="00E81405">
      <w:pPr>
        <w:pStyle w:val="x1yc453h"/>
        <w:numPr>
          <w:ilvl w:val="0"/>
          <w:numId w:val="1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розвивати діалогічне та монологічне мовлення;</w:t>
      </w:r>
    </w:p>
    <w:p w:rsidR="00E81405" w:rsidRPr="00E81405" w:rsidRDefault="00E81405" w:rsidP="00E81405">
      <w:pPr>
        <w:pStyle w:val="x1yc453h"/>
        <w:numPr>
          <w:ilvl w:val="0"/>
          <w:numId w:val="1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стимулювати дітей до самостійних висловлювань;</w:t>
      </w:r>
    </w:p>
    <w:p w:rsidR="00E81405" w:rsidRPr="00E81405" w:rsidRDefault="00E81405" w:rsidP="00E81405">
      <w:pPr>
        <w:pStyle w:val="x1yc453h"/>
        <w:numPr>
          <w:ilvl w:val="0"/>
          <w:numId w:val="1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lastRenderedPageBreak/>
        <w:t>використовувати художню літературу, казки, оповідання, вірші;</w:t>
      </w:r>
    </w:p>
    <w:p w:rsidR="00E81405" w:rsidRPr="00E81405" w:rsidRDefault="00E81405" w:rsidP="00E81405">
      <w:pPr>
        <w:pStyle w:val="x1yc453h"/>
        <w:numPr>
          <w:ilvl w:val="0"/>
          <w:numId w:val="1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проводити мовленнєві ігри та вправи;</w:t>
      </w:r>
    </w:p>
    <w:p w:rsidR="00E81405" w:rsidRDefault="00E81405" w:rsidP="00E81405">
      <w:pPr>
        <w:pStyle w:val="x1yc453h"/>
        <w:numPr>
          <w:ilvl w:val="0"/>
          <w:numId w:val="18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розвивати культуру спілкування та взаємодії з однолітками й дорослими.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567"/>
        <w:rPr>
          <w:color w:val="0D0D0D"/>
          <w:sz w:val="28"/>
          <w:szCs w:val="28"/>
        </w:rPr>
      </w:pPr>
    </w:p>
    <w:p w:rsid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Виклик сьомий.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 xml:space="preserve"> Інклюзивність та індивідуальний підхід</w:t>
      </w:r>
    </w:p>
    <w:p w:rsidR="00E81405" w:rsidRP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color w:val="0D0D0D"/>
          <w:sz w:val="28"/>
          <w:szCs w:val="28"/>
        </w:rPr>
        <w:t>Освітній процес має бути спрямований на забезпечення рівних можливостей для кожної дитини, врахування її індивідуальних потреб та створення доступного освітнього середовища.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19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враховувати індивідуальні особливості розвитку дітей;</w:t>
      </w:r>
    </w:p>
    <w:p w:rsidR="00E81405" w:rsidRPr="00E81405" w:rsidRDefault="00E81405" w:rsidP="00E81405">
      <w:pPr>
        <w:pStyle w:val="x1yc453h"/>
        <w:numPr>
          <w:ilvl w:val="0"/>
          <w:numId w:val="19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забезпечувати психолого-педагогічний супровід дітей з особливими освітніми потребами;</w:t>
      </w:r>
    </w:p>
    <w:p w:rsidR="00E81405" w:rsidRPr="00E81405" w:rsidRDefault="00E81405" w:rsidP="00E81405">
      <w:pPr>
        <w:pStyle w:val="x1yc453h"/>
        <w:numPr>
          <w:ilvl w:val="0"/>
          <w:numId w:val="19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адаптувати зміст та форми роботи відповідно до можливостей дитини;</w:t>
      </w:r>
    </w:p>
    <w:p w:rsidR="00E81405" w:rsidRPr="00E81405" w:rsidRDefault="00E81405" w:rsidP="00E81405">
      <w:pPr>
        <w:pStyle w:val="x1yc453h"/>
        <w:numPr>
          <w:ilvl w:val="0"/>
          <w:numId w:val="19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співпрацювати з батьками та фахівцями інклюзивно-ресурсних центрів;</w:t>
      </w:r>
    </w:p>
    <w:p w:rsidR="00E81405" w:rsidRDefault="00E81405" w:rsidP="00E81405">
      <w:pPr>
        <w:pStyle w:val="x1yc453h"/>
        <w:numPr>
          <w:ilvl w:val="0"/>
          <w:numId w:val="19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створювати умови для повноцінної участі кожної дитини в житті групи.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567"/>
        <w:rPr>
          <w:color w:val="0D0D0D"/>
          <w:sz w:val="28"/>
          <w:szCs w:val="28"/>
        </w:rPr>
      </w:pPr>
    </w:p>
    <w:p w:rsid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Виклик восьмий.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 xml:space="preserve"> Партнерська взаємодія з батьками</w:t>
      </w:r>
    </w:p>
    <w:p w:rsidR="00E81405" w:rsidRP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color w:val="0D0D0D"/>
          <w:sz w:val="28"/>
          <w:szCs w:val="28"/>
        </w:rPr>
        <w:t>Ефективна взаємодія педагогів і батьків є важливою умовою забезпечення стабільності та психологічного благополуччя дітей в умовах воєнного стану.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20"/>
        </w:numPr>
        <w:shd w:val="clear" w:color="auto" w:fill="FFFFFF"/>
        <w:spacing w:before="0" w:beforeAutospacing="0" w:after="0" w:afterAutospacing="0"/>
        <w:ind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підтримувати постійний двосторонній зв'язок із батьками;</w:t>
      </w:r>
    </w:p>
    <w:p w:rsidR="00E81405" w:rsidRPr="00E81405" w:rsidRDefault="00E81405" w:rsidP="00E81405">
      <w:pPr>
        <w:pStyle w:val="x1yc453h"/>
        <w:numPr>
          <w:ilvl w:val="0"/>
          <w:numId w:val="2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проводити консультації та просвітницькі заходи;</w:t>
      </w:r>
    </w:p>
    <w:p w:rsidR="00E81405" w:rsidRPr="00E81405" w:rsidRDefault="00E81405" w:rsidP="00E81405">
      <w:pPr>
        <w:pStyle w:val="x1yc453h"/>
        <w:numPr>
          <w:ilvl w:val="0"/>
          <w:numId w:val="2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надавати батькам рекомендації щодо безпеки та психологічної підтримки дітей;</w:t>
      </w:r>
    </w:p>
    <w:p w:rsidR="00E81405" w:rsidRPr="00E81405" w:rsidRDefault="00E81405" w:rsidP="00E81405">
      <w:pPr>
        <w:pStyle w:val="x1yc453h"/>
        <w:numPr>
          <w:ilvl w:val="0"/>
          <w:numId w:val="2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використовувати очні та дистанційні форми комунікації;</w:t>
      </w:r>
    </w:p>
    <w:p w:rsidR="00E81405" w:rsidRPr="00E81405" w:rsidRDefault="00E81405" w:rsidP="00E81405">
      <w:pPr>
        <w:pStyle w:val="x1yc453h"/>
        <w:numPr>
          <w:ilvl w:val="0"/>
          <w:numId w:val="2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враховувати запити та пропозиції батьків;</w:t>
      </w:r>
    </w:p>
    <w:p w:rsidR="00E81405" w:rsidRDefault="00E81405" w:rsidP="00E81405">
      <w:pPr>
        <w:pStyle w:val="x1yc453h"/>
        <w:numPr>
          <w:ilvl w:val="0"/>
          <w:numId w:val="20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залучати родини до спільних освітніх і виховних заходів.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567"/>
        <w:rPr>
          <w:color w:val="0D0D0D"/>
          <w:sz w:val="28"/>
          <w:szCs w:val="28"/>
        </w:rPr>
      </w:pPr>
    </w:p>
    <w:p w:rsid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Виклик дев'ятий.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 xml:space="preserve"> Цифровізація та гнучкість освітнього процесу</w:t>
      </w:r>
    </w:p>
    <w:p w:rsidR="00E81405" w:rsidRPr="00E81405" w:rsidRDefault="00E81405" w:rsidP="00E81405">
      <w:pPr>
        <w:pStyle w:val="3"/>
        <w:shd w:val="clear" w:color="auto" w:fill="FFFFFF"/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color w:val="0D0D0D"/>
          <w:sz w:val="28"/>
          <w:szCs w:val="28"/>
        </w:rPr>
        <w:t>За необхідності заклад забезпечує можливість використання цифрових ресурсів та дистанційних форм взаємодії з дітьми і батьками.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використовувати доступні цифрові освітні ресурси;</w:t>
      </w:r>
    </w:p>
    <w:p w:rsidR="00E81405" w:rsidRPr="00E81405" w:rsidRDefault="00E81405" w:rsidP="00E81405">
      <w:pPr>
        <w:pStyle w:val="x1yc453h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забезпечувати комунікацію з батьками через зручні та безпечні канали;</w:t>
      </w:r>
    </w:p>
    <w:p w:rsidR="00E81405" w:rsidRPr="00E81405" w:rsidRDefault="00E81405" w:rsidP="00E81405">
      <w:pPr>
        <w:pStyle w:val="x1yc453h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готувати дидактичні матеріали для використання в різних форматах;</w:t>
      </w:r>
    </w:p>
    <w:p w:rsidR="00E81405" w:rsidRPr="00E81405" w:rsidRDefault="00E81405" w:rsidP="00E81405">
      <w:pPr>
        <w:pStyle w:val="x1yc453h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lastRenderedPageBreak/>
        <w:t>удосконалювати цифрову компетентність педагогів;</w:t>
      </w:r>
    </w:p>
    <w:p w:rsidR="00E81405" w:rsidRDefault="00E81405" w:rsidP="00E81405">
      <w:pPr>
        <w:pStyle w:val="x1yc453h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забезпечувати гнучкий перехід між очною та дистанційною взаємодією відповідно до безпекової ситуації.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567"/>
        <w:rPr>
          <w:color w:val="0D0D0D"/>
          <w:sz w:val="28"/>
          <w:szCs w:val="28"/>
        </w:rPr>
      </w:pPr>
    </w:p>
    <w:p w:rsidR="00E81405" w:rsidRDefault="00E81405" w:rsidP="00E81405">
      <w:pPr>
        <w:pStyle w:val="3"/>
        <w:shd w:val="clear" w:color="auto" w:fill="FFFFFF"/>
        <w:tabs>
          <w:tab w:val="num" w:pos="567"/>
        </w:tabs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Виклик десятий.</w:t>
      </w:r>
      <w:r w:rsidRPr="00E81405">
        <w:rPr>
          <w:rFonts w:ascii="Times New Roman" w:hAnsi="Times New Roman" w:cs="Times New Roman"/>
          <w:color w:val="0D0D0D"/>
          <w:sz w:val="28"/>
          <w:szCs w:val="28"/>
        </w:rPr>
        <w:t xml:space="preserve"> Планування та професійний розвиток педагогів</w:t>
      </w:r>
    </w:p>
    <w:p w:rsidR="00E81405" w:rsidRPr="00E81405" w:rsidRDefault="00E81405" w:rsidP="00E81405">
      <w:pPr>
        <w:pStyle w:val="3"/>
        <w:shd w:val="clear" w:color="auto" w:fill="FFFFFF"/>
        <w:tabs>
          <w:tab w:val="num" w:pos="567"/>
        </w:tabs>
        <w:ind w:firstLine="567"/>
        <w:rPr>
          <w:rFonts w:ascii="Times New Roman" w:hAnsi="Times New Roman" w:cs="Times New Roman"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color w:val="0D0D0D"/>
          <w:sz w:val="28"/>
          <w:szCs w:val="28"/>
        </w:rPr>
        <w:t>Планування освітнього процесу має бути гнучким, реалістичним та орієнтованим на потреби дітей. Педагогічні працівники мають постійно підвищувати професійну компетентність.</w:t>
      </w:r>
    </w:p>
    <w:p w:rsidR="00E81405" w:rsidRPr="00E81405" w:rsidRDefault="00E81405" w:rsidP="00E81405">
      <w:pPr>
        <w:pStyle w:val="x1yc453h"/>
        <w:shd w:val="clear" w:color="auto" w:fill="FFFFFF"/>
        <w:ind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Стратегія вирішення виклику:</w:t>
      </w:r>
    </w:p>
    <w:p w:rsidR="00E81405" w:rsidRPr="00E81405" w:rsidRDefault="00E81405" w:rsidP="00E81405">
      <w:pPr>
        <w:pStyle w:val="x1yc453h"/>
        <w:numPr>
          <w:ilvl w:val="0"/>
          <w:numId w:val="22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здійснювати перспективне та календарне планування відповідно до освітньої програми;</w:t>
      </w:r>
    </w:p>
    <w:p w:rsidR="00E81405" w:rsidRPr="00E81405" w:rsidRDefault="00E81405" w:rsidP="00E81405">
      <w:pPr>
        <w:pStyle w:val="x1yc453h"/>
        <w:numPr>
          <w:ilvl w:val="0"/>
          <w:numId w:val="22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передбачати можливість коригування запланованої роботи;</w:t>
      </w:r>
    </w:p>
    <w:p w:rsidR="00E81405" w:rsidRPr="00E81405" w:rsidRDefault="00E81405" w:rsidP="00E81405">
      <w:pPr>
        <w:pStyle w:val="x1yc453h"/>
        <w:numPr>
          <w:ilvl w:val="0"/>
          <w:numId w:val="22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обмінюватися педагогічним досвідом;</w:t>
      </w:r>
    </w:p>
    <w:p w:rsidR="00E81405" w:rsidRPr="00E81405" w:rsidRDefault="00E81405" w:rsidP="00E81405">
      <w:pPr>
        <w:pStyle w:val="x1yc453h"/>
        <w:numPr>
          <w:ilvl w:val="0"/>
          <w:numId w:val="22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брати участь у професійному навчанні, семінарах, вебінарах та методичних заходах;</w:t>
      </w:r>
    </w:p>
    <w:p w:rsidR="00E81405" w:rsidRDefault="00E81405" w:rsidP="00E81405">
      <w:pPr>
        <w:pStyle w:val="x1yc453h"/>
        <w:numPr>
          <w:ilvl w:val="0"/>
          <w:numId w:val="22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color w:val="0D0D0D"/>
          <w:sz w:val="28"/>
          <w:szCs w:val="28"/>
        </w:rPr>
        <w:t>удосконалювати компетентності щодо безпеки, психологічної підтримки, інклюзивної освіти та використання цифрових технологій.</w:t>
      </w:r>
    </w:p>
    <w:p w:rsidR="00E81405" w:rsidRPr="00E81405" w:rsidRDefault="00E81405" w:rsidP="00E81405">
      <w:pPr>
        <w:pStyle w:val="x1yc453h"/>
        <w:shd w:val="clear" w:color="auto" w:fill="FFFFFF"/>
        <w:spacing w:before="0" w:beforeAutospacing="0" w:after="0" w:afterAutospacing="0"/>
        <w:ind w:left="567"/>
        <w:rPr>
          <w:color w:val="0D0D0D"/>
          <w:sz w:val="28"/>
          <w:szCs w:val="28"/>
        </w:rPr>
      </w:pPr>
    </w:p>
    <w:p w:rsidR="00E81405" w:rsidRPr="00E81405" w:rsidRDefault="00E81405" w:rsidP="00E81405">
      <w:pPr>
        <w:pStyle w:val="2"/>
        <w:shd w:val="clear" w:color="auto" w:fill="FFFFFF"/>
        <w:tabs>
          <w:tab w:val="num" w:pos="567"/>
        </w:tabs>
        <w:ind w:firstLine="567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E81405">
        <w:rPr>
          <w:rFonts w:ascii="Times New Roman" w:hAnsi="Times New Roman" w:cs="Times New Roman"/>
          <w:b/>
          <w:color w:val="0D0D0D"/>
          <w:sz w:val="28"/>
          <w:szCs w:val="28"/>
        </w:rPr>
        <w:t>Основні пріоритети роботи ЗДО у 2026/2027 навчальному році</w:t>
      </w:r>
    </w:p>
    <w:p w:rsidR="00E81405" w:rsidRPr="00E81405" w:rsidRDefault="00E81405" w:rsidP="00E81405">
      <w:pPr>
        <w:pStyle w:val="x1yc453h"/>
        <w:numPr>
          <w:ilvl w:val="0"/>
          <w:numId w:val="2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Безпека та збереження життя і здоров'я дітей.</w:t>
      </w:r>
    </w:p>
    <w:p w:rsidR="00E81405" w:rsidRPr="00E81405" w:rsidRDefault="00E81405" w:rsidP="00E81405">
      <w:pPr>
        <w:pStyle w:val="x1yc453h"/>
        <w:numPr>
          <w:ilvl w:val="0"/>
          <w:numId w:val="2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Психологічна підтримка та емоційне благополуччя.</w:t>
      </w:r>
    </w:p>
    <w:p w:rsidR="00E81405" w:rsidRPr="00E81405" w:rsidRDefault="00E81405" w:rsidP="00E81405">
      <w:pPr>
        <w:pStyle w:val="x1yc453h"/>
        <w:numPr>
          <w:ilvl w:val="0"/>
          <w:numId w:val="2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Якісна дошкільна освіта відповідно до Державного стандарту.</w:t>
      </w:r>
    </w:p>
    <w:p w:rsidR="00E81405" w:rsidRPr="00E81405" w:rsidRDefault="00E81405" w:rsidP="00E81405">
      <w:pPr>
        <w:pStyle w:val="x1yc453h"/>
        <w:numPr>
          <w:ilvl w:val="0"/>
          <w:numId w:val="2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Формування соціально-громадянської та національно-патріотичної компетентності.</w:t>
      </w:r>
    </w:p>
    <w:p w:rsidR="00E81405" w:rsidRPr="00E81405" w:rsidRDefault="00E81405" w:rsidP="00E81405">
      <w:pPr>
        <w:pStyle w:val="x1yc453h"/>
        <w:numPr>
          <w:ilvl w:val="0"/>
          <w:numId w:val="2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Партнерська взаємодія з батьками.</w:t>
      </w:r>
    </w:p>
    <w:p w:rsidR="00E81405" w:rsidRPr="00E81405" w:rsidRDefault="00E81405" w:rsidP="00E81405">
      <w:pPr>
        <w:pStyle w:val="x1yc453h"/>
        <w:numPr>
          <w:ilvl w:val="0"/>
          <w:numId w:val="2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Інклюзивність, доступність та індивідуальний підхід.</w:t>
      </w:r>
    </w:p>
    <w:p w:rsidR="00E81405" w:rsidRPr="00E81405" w:rsidRDefault="00E81405" w:rsidP="00E81405">
      <w:pPr>
        <w:pStyle w:val="x1yc453h"/>
        <w:numPr>
          <w:ilvl w:val="0"/>
          <w:numId w:val="2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Професійний розвиток педагогічних працівників.</w:t>
      </w:r>
    </w:p>
    <w:p w:rsidR="00E81405" w:rsidRPr="00E81405" w:rsidRDefault="00E81405" w:rsidP="00E81405">
      <w:pPr>
        <w:pStyle w:val="x1yc453h"/>
        <w:numPr>
          <w:ilvl w:val="0"/>
          <w:numId w:val="23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567"/>
        <w:rPr>
          <w:color w:val="0D0D0D"/>
          <w:sz w:val="28"/>
          <w:szCs w:val="28"/>
        </w:rPr>
      </w:pPr>
      <w:r w:rsidRPr="00E81405">
        <w:rPr>
          <w:rStyle w:val="a6"/>
          <w:b w:val="0"/>
          <w:color w:val="0D0D0D"/>
          <w:sz w:val="28"/>
          <w:szCs w:val="28"/>
        </w:rPr>
        <w:t>Гнучкість організації освітнього процесу відповідно до безпекової ситуації.</w:t>
      </w:r>
    </w:p>
    <w:p w:rsidR="00800C1A" w:rsidRDefault="00800C1A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81405" w:rsidRPr="00E81405" w:rsidRDefault="00E81405" w:rsidP="00E8140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1405" w:rsidRPr="00E81405" w:rsidSect="00E814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18FF"/>
    <w:multiLevelType w:val="multilevel"/>
    <w:tmpl w:val="2624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318EF"/>
    <w:multiLevelType w:val="hybridMultilevel"/>
    <w:tmpl w:val="9494770A"/>
    <w:lvl w:ilvl="0" w:tplc="0419000D">
      <w:start w:val="1"/>
      <w:numFmt w:val="bullet"/>
      <w:lvlText w:val=""/>
      <w:lvlJc w:val="left"/>
      <w:pPr>
        <w:ind w:left="15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2" w15:restartNumberingAfterBreak="0">
    <w:nsid w:val="1399149C"/>
    <w:multiLevelType w:val="multilevel"/>
    <w:tmpl w:val="94F8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24470"/>
    <w:multiLevelType w:val="multilevel"/>
    <w:tmpl w:val="6016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DB7889"/>
    <w:multiLevelType w:val="multilevel"/>
    <w:tmpl w:val="E472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95205"/>
    <w:multiLevelType w:val="hybridMultilevel"/>
    <w:tmpl w:val="8D849E9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1461E"/>
    <w:multiLevelType w:val="hybridMultilevel"/>
    <w:tmpl w:val="6B3AFB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F6581"/>
    <w:multiLevelType w:val="hybridMultilevel"/>
    <w:tmpl w:val="B7C81C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61429"/>
    <w:multiLevelType w:val="hybridMultilevel"/>
    <w:tmpl w:val="2836F606"/>
    <w:lvl w:ilvl="0" w:tplc="706C5FD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C1B34"/>
    <w:multiLevelType w:val="multilevel"/>
    <w:tmpl w:val="96CC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B3C3A"/>
    <w:multiLevelType w:val="hybridMultilevel"/>
    <w:tmpl w:val="7D92D5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8659B"/>
    <w:multiLevelType w:val="hybridMultilevel"/>
    <w:tmpl w:val="4FF62B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E2F87"/>
    <w:multiLevelType w:val="multilevel"/>
    <w:tmpl w:val="1BDC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522192"/>
    <w:multiLevelType w:val="multilevel"/>
    <w:tmpl w:val="1D04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EC7D7C"/>
    <w:multiLevelType w:val="multilevel"/>
    <w:tmpl w:val="BA3A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941E6F"/>
    <w:multiLevelType w:val="multilevel"/>
    <w:tmpl w:val="90A6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42D06"/>
    <w:multiLevelType w:val="multilevel"/>
    <w:tmpl w:val="17C8BF18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 w:tentative="1">
      <w:start w:val="1"/>
      <w:numFmt w:val="decimal"/>
      <w:lvlText w:val="%2."/>
      <w:lvlJc w:val="left"/>
      <w:pPr>
        <w:tabs>
          <w:tab w:val="num" w:pos="3491"/>
        </w:tabs>
        <w:ind w:left="3491" w:hanging="360"/>
      </w:pPr>
    </w:lvl>
    <w:lvl w:ilvl="2" w:tentative="1">
      <w:start w:val="1"/>
      <w:numFmt w:val="decimal"/>
      <w:lvlText w:val="%3."/>
      <w:lvlJc w:val="left"/>
      <w:pPr>
        <w:tabs>
          <w:tab w:val="num" w:pos="4211"/>
        </w:tabs>
        <w:ind w:left="4211" w:hanging="360"/>
      </w:pPr>
    </w:lvl>
    <w:lvl w:ilvl="3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entative="1">
      <w:start w:val="1"/>
      <w:numFmt w:val="decimal"/>
      <w:lvlText w:val="%5."/>
      <w:lvlJc w:val="left"/>
      <w:pPr>
        <w:tabs>
          <w:tab w:val="num" w:pos="5651"/>
        </w:tabs>
        <w:ind w:left="5651" w:hanging="360"/>
      </w:pPr>
    </w:lvl>
    <w:lvl w:ilvl="5" w:tentative="1">
      <w:start w:val="1"/>
      <w:numFmt w:val="decimal"/>
      <w:lvlText w:val="%6."/>
      <w:lvlJc w:val="left"/>
      <w:pPr>
        <w:tabs>
          <w:tab w:val="num" w:pos="6371"/>
        </w:tabs>
        <w:ind w:left="6371" w:hanging="360"/>
      </w:pPr>
    </w:lvl>
    <w:lvl w:ilvl="6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entative="1">
      <w:start w:val="1"/>
      <w:numFmt w:val="decimal"/>
      <w:lvlText w:val="%8."/>
      <w:lvlJc w:val="left"/>
      <w:pPr>
        <w:tabs>
          <w:tab w:val="num" w:pos="7811"/>
        </w:tabs>
        <w:ind w:left="7811" w:hanging="360"/>
      </w:pPr>
    </w:lvl>
    <w:lvl w:ilvl="8" w:tentative="1">
      <w:start w:val="1"/>
      <w:numFmt w:val="decimal"/>
      <w:lvlText w:val="%9."/>
      <w:lvlJc w:val="left"/>
      <w:pPr>
        <w:tabs>
          <w:tab w:val="num" w:pos="8531"/>
        </w:tabs>
        <w:ind w:left="8531" w:hanging="360"/>
      </w:pPr>
    </w:lvl>
  </w:abstractNum>
  <w:abstractNum w:abstractNumId="17" w15:restartNumberingAfterBreak="0">
    <w:nsid w:val="6A424026"/>
    <w:multiLevelType w:val="hybridMultilevel"/>
    <w:tmpl w:val="49C2EE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D113B2"/>
    <w:multiLevelType w:val="multilevel"/>
    <w:tmpl w:val="7CA0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D7334B"/>
    <w:multiLevelType w:val="hybridMultilevel"/>
    <w:tmpl w:val="F4341C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505B7"/>
    <w:multiLevelType w:val="multilevel"/>
    <w:tmpl w:val="EEFCE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4A768C"/>
    <w:multiLevelType w:val="hybridMultilevel"/>
    <w:tmpl w:val="4EA0BC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74F74"/>
    <w:multiLevelType w:val="hybridMultilevel"/>
    <w:tmpl w:val="D60E8D3C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7"/>
  </w:num>
  <w:num w:numId="4">
    <w:abstractNumId w:val="11"/>
  </w:num>
  <w:num w:numId="5">
    <w:abstractNumId w:val="1"/>
  </w:num>
  <w:num w:numId="6">
    <w:abstractNumId w:val="10"/>
  </w:num>
  <w:num w:numId="7">
    <w:abstractNumId w:val="6"/>
  </w:num>
  <w:num w:numId="8">
    <w:abstractNumId w:val="5"/>
  </w:num>
  <w:num w:numId="9">
    <w:abstractNumId w:val="19"/>
  </w:num>
  <w:num w:numId="10">
    <w:abstractNumId w:val="22"/>
  </w:num>
  <w:num w:numId="11">
    <w:abstractNumId w:val="17"/>
  </w:num>
  <w:num w:numId="12">
    <w:abstractNumId w:val="16"/>
  </w:num>
  <w:num w:numId="13">
    <w:abstractNumId w:val="12"/>
  </w:num>
  <w:num w:numId="14">
    <w:abstractNumId w:val="4"/>
  </w:num>
  <w:num w:numId="15">
    <w:abstractNumId w:val="15"/>
  </w:num>
  <w:num w:numId="16">
    <w:abstractNumId w:val="0"/>
  </w:num>
  <w:num w:numId="17">
    <w:abstractNumId w:val="9"/>
  </w:num>
  <w:num w:numId="18">
    <w:abstractNumId w:val="3"/>
  </w:num>
  <w:num w:numId="19">
    <w:abstractNumId w:val="13"/>
  </w:num>
  <w:num w:numId="20">
    <w:abstractNumId w:val="14"/>
  </w:num>
  <w:num w:numId="21">
    <w:abstractNumId w:val="18"/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1A"/>
    <w:rsid w:val="000D1102"/>
    <w:rsid w:val="0010422C"/>
    <w:rsid w:val="00264FF7"/>
    <w:rsid w:val="00357B32"/>
    <w:rsid w:val="003B63CE"/>
    <w:rsid w:val="006501A0"/>
    <w:rsid w:val="00686784"/>
    <w:rsid w:val="00792BA1"/>
    <w:rsid w:val="00800C1A"/>
    <w:rsid w:val="00A52430"/>
    <w:rsid w:val="00AF1845"/>
    <w:rsid w:val="00CA6FC1"/>
    <w:rsid w:val="00D16036"/>
    <w:rsid w:val="00E8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A5E0"/>
  <w15:chartTrackingRefBased/>
  <w15:docId w15:val="{4EB214BF-DDD6-4097-B56C-DDB32FFC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4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814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6501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1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B63C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52430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01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501A0"/>
    <w:rPr>
      <w:b/>
      <w:bCs/>
    </w:rPr>
  </w:style>
  <w:style w:type="character" w:customStyle="1" w:styleId="float-right">
    <w:name w:val="float-right"/>
    <w:basedOn w:val="a0"/>
    <w:rsid w:val="006501A0"/>
  </w:style>
  <w:style w:type="character" w:customStyle="1" w:styleId="30">
    <w:name w:val="Заголовок 3 Знак"/>
    <w:basedOn w:val="a0"/>
    <w:link w:val="3"/>
    <w:uiPriority w:val="9"/>
    <w:rsid w:val="00E814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814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1yc453h">
    <w:name w:val="x1yc453h"/>
    <w:basedOn w:val="a"/>
    <w:rsid w:val="00E81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E8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81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1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5631</Words>
  <Characters>3211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Директор</cp:lastModifiedBy>
  <cp:revision>7</cp:revision>
  <cp:lastPrinted>2026-09-18T10:40:00Z</cp:lastPrinted>
  <dcterms:created xsi:type="dcterms:W3CDTF">2025-03-13T12:26:00Z</dcterms:created>
  <dcterms:modified xsi:type="dcterms:W3CDTF">2026-09-18T10:45:00Z</dcterms:modified>
</cp:coreProperties>
</file>