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3E0" w:rsidRPr="002863E0" w:rsidRDefault="002863E0" w:rsidP="002863E0">
      <w:pPr>
        <w:kinsoku w:val="0"/>
        <w:overflowPunct w:val="0"/>
        <w:spacing w:before="115" w:after="0" w:line="360" w:lineRule="auto"/>
        <w:jc w:val="center"/>
        <w:textAlignment w:val="baseline"/>
        <w:rPr>
          <w:rFonts w:ascii="Times New Roman" w:eastAsia="Calibri" w:hAnsi="Times New Roman" w:cs="Times New Roman"/>
          <w:b/>
          <w:sz w:val="28"/>
          <w:szCs w:val="28"/>
          <w:lang w:eastAsia="uk-UA"/>
        </w:rPr>
      </w:pPr>
      <w:r w:rsidRPr="002863E0">
        <w:rPr>
          <w:rFonts w:ascii="Times New Roman" w:eastAsia="Calibri" w:hAnsi="Times New Roman" w:cs="Times New Roman"/>
          <w:b/>
          <w:sz w:val="28"/>
          <w:szCs w:val="28"/>
        </w:rPr>
        <w:t xml:space="preserve">Заклад дошкільної освіти №2 комбінованого типу                                </w:t>
      </w:r>
      <w:r w:rsidRPr="002863E0">
        <w:rPr>
          <w:rFonts w:ascii="Times New Roman" w:eastAsia="Calibri" w:hAnsi="Times New Roman" w:cs="Times New Roman"/>
          <w:b/>
          <w:sz w:val="28"/>
          <w:szCs w:val="28"/>
          <w:lang w:eastAsia="uk-UA"/>
        </w:rPr>
        <w:t>Ужгородської міської ради Закарпатської області</w:t>
      </w: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2863E0" w:rsidRDefault="002863E0"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Pr="00756083" w:rsidRDefault="00477142" w:rsidP="002863E0">
      <w:pPr>
        <w:spacing w:after="0" w:line="240" w:lineRule="auto"/>
        <w:rPr>
          <w:rFonts w:ascii="Times New Roman" w:eastAsia="Times New Roman" w:hAnsi="Times New Roman" w:cs="Times New Roman"/>
          <w:b/>
          <w:sz w:val="40"/>
          <w:szCs w:val="40"/>
          <w:lang w:eastAsia="uk-UA"/>
        </w:rPr>
      </w:pPr>
    </w:p>
    <w:p w:rsidR="002863E0" w:rsidRPr="00756083" w:rsidRDefault="002863E0" w:rsidP="002863E0">
      <w:pPr>
        <w:spacing w:after="0" w:line="240" w:lineRule="auto"/>
        <w:rPr>
          <w:rFonts w:ascii="Times New Roman" w:eastAsia="Times New Roman" w:hAnsi="Times New Roman" w:cs="Times New Roman"/>
          <w:b/>
          <w:sz w:val="40"/>
          <w:szCs w:val="40"/>
          <w:lang w:eastAsia="uk-UA"/>
        </w:rPr>
      </w:pPr>
    </w:p>
    <w:p w:rsidR="002863E0" w:rsidRPr="00C70E01" w:rsidRDefault="002863E0" w:rsidP="00567025">
      <w:pPr>
        <w:spacing w:after="0" w:line="240" w:lineRule="auto"/>
        <w:jc w:val="center"/>
        <w:rPr>
          <w:rFonts w:ascii="Times New Roman" w:eastAsia="Times New Roman" w:hAnsi="Times New Roman" w:cs="Times New Roman"/>
          <w:b/>
          <w:sz w:val="40"/>
          <w:szCs w:val="40"/>
          <w:lang w:eastAsia="uk-UA"/>
        </w:rPr>
      </w:pPr>
      <w:r w:rsidRPr="00756083">
        <w:rPr>
          <w:rFonts w:ascii="Times New Roman" w:hAnsi="Times New Roman"/>
          <w:b/>
          <w:sz w:val="40"/>
          <w:szCs w:val="40"/>
          <w:shd w:val="clear" w:color="auto" w:fill="FFFFFF"/>
        </w:rPr>
        <w:t>Методичні рекомендації для пед</w:t>
      </w:r>
      <w:r w:rsidR="00567025" w:rsidRPr="00756083">
        <w:rPr>
          <w:rFonts w:ascii="Times New Roman" w:hAnsi="Times New Roman"/>
          <w:b/>
          <w:sz w:val="40"/>
          <w:szCs w:val="40"/>
          <w:shd w:val="clear" w:color="auto" w:fill="FFFFFF"/>
        </w:rPr>
        <w:t>агогів</w:t>
      </w:r>
      <w:r w:rsidRPr="00756083">
        <w:rPr>
          <w:rFonts w:ascii="Times New Roman" w:hAnsi="Times New Roman"/>
          <w:b/>
          <w:sz w:val="40"/>
          <w:szCs w:val="40"/>
          <w:shd w:val="clear" w:color="auto" w:fill="FFFFFF"/>
        </w:rPr>
        <w:t xml:space="preserve">. Тема. </w:t>
      </w:r>
      <w:r w:rsidR="00C70E01" w:rsidRPr="00C70E01">
        <w:rPr>
          <w:rFonts w:ascii="Times New Roman" w:hAnsi="Times New Roman" w:cs="Times New Roman"/>
          <w:b/>
          <w:sz w:val="40"/>
          <w:szCs w:val="40"/>
        </w:rPr>
        <w:t>Основи формування патріотичних почуттів у дошкільників у контексті сьогодення</w:t>
      </w:r>
      <w:r w:rsidR="00567025" w:rsidRPr="00C70E01">
        <w:rPr>
          <w:rFonts w:ascii="Times New Roman" w:hAnsi="Times New Roman" w:cs="Times New Roman"/>
          <w:b/>
          <w:sz w:val="40"/>
          <w:szCs w:val="40"/>
          <w:shd w:val="clear" w:color="auto" w:fill="FFFFFF"/>
        </w:rPr>
        <w:t>.</w:t>
      </w:r>
    </w:p>
    <w:p w:rsidR="00477142" w:rsidRPr="00C70E01" w:rsidRDefault="00477142" w:rsidP="002863E0">
      <w:pPr>
        <w:spacing w:after="0" w:line="240" w:lineRule="auto"/>
        <w:rPr>
          <w:rFonts w:ascii="Times New Roman" w:eastAsia="Times New Roman" w:hAnsi="Times New Roman" w:cs="Times New Roman"/>
          <w:b/>
          <w:sz w:val="40"/>
          <w:szCs w:val="40"/>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567025" w:rsidRDefault="00567025" w:rsidP="002863E0">
      <w:pPr>
        <w:spacing w:after="0" w:line="240" w:lineRule="auto"/>
        <w:rPr>
          <w:rFonts w:ascii="Times New Roman" w:eastAsia="Times New Roman" w:hAnsi="Times New Roman" w:cs="Times New Roman"/>
          <w:sz w:val="24"/>
          <w:szCs w:val="24"/>
          <w:lang w:eastAsia="uk-UA"/>
        </w:rPr>
      </w:pPr>
    </w:p>
    <w:p w:rsidR="00567025" w:rsidRDefault="00567025" w:rsidP="002863E0">
      <w:pPr>
        <w:spacing w:after="0" w:line="240" w:lineRule="auto"/>
        <w:rPr>
          <w:rFonts w:ascii="Times New Roman" w:eastAsia="Times New Roman" w:hAnsi="Times New Roman" w:cs="Times New Roman"/>
          <w:sz w:val="24"/>
          <w:szCs w:val="24"/>
          <w:lang w:eastAsia="uk-UA"/>
        </w:rPr>
      </w:pPr>
    </w:p>
    <w:p w:rsidR="00477142" w:rsidRDefault="00477142" w:rsidP="002863E0">
      <w:pPr>
        <w:spacing w:after="0" w:line="240" w:lineRule="auto"/>
        <w:rPr>
          <w:rFonts w:ascii="Times New Roman" w:eastAsia="Times New Roman" w:hAnsi="Times New Roman" w:cs="Times New Roman"/>
          <w:sz w:val="24"/>
          <w:szCs w:val="24"/>
          <w:lang w:eastAsia="uk-UA"/>
        </w:rPr>
      </w:pPr>
    </w:p>
    <w:p w:rsidR="00477142" w:rsidRDefault="00DC3E71" w:rsidP="0047714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Ужгород</w:t>
      </w:r>
      <w:bookmarkStart w:id="0" w:name="_GoBack"/>
      <w:bookmarkEnd w:id="0"/>
    </w:p>
    <w:p w:rsidR="00A639FD" w:rsidRPr="00A639FD" w:rsidRDefault="00A639FD" w:rsidP="00A639FD">
      <w:p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sz w:val="28"/>
          <w:szCs w:val="28"/>
          <w:lang w:eastAsia="uk-UA"/>
        </w:rPr>
        <w:lastRenderedPageBreak/>
        <w:t>Формування патріотичних почуттів у дошкільників є важливою складовою виховання, особливо в контексті сьогодення, коли Україна переживає важкі часи війни та соціальних змін. Патріотизм у ранньому віці допомагає дитині розвивати почуття належності до своєї країни, відчуття відповідальності за її майбутнє та гордості за свою національну ідентичність. Оскільки в дитячому віці починаються перші кроки в освоєнні соціальних норм та цінностей, дуже важливо правильно організувати цей процес.</w:t>
      </w:r>
    </w:p>
    <w:p w:rsidR="00A639FD" w:rsidRPr="00A639FD" w:rsidRDefault="00A639FD" w:rsidP="00A639FD">
      <w:p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Основи формування патріотичних почуттів у дошкільників у контексті сьогодення:</w:t>
      </w:r>
    </w:p>
    <w:p w:rsidR="00A639FD" w:rsidRPr="00A639FD" w:rsidRDefault="00A639FD" w:rsidP="00A639FD">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A639FD">
        <w:rPr>
          <w:rFonts w:ascii="Times New Roman" w:eastAsia="Times New Roman" w:hAnsi="Times New Roman" w:cs="Times New Roman"/>
          <w:b/>
          <w:bCs/>
          <w:sz w:val="28"/>
          <w:szCs w:val="28"/>
          <w:lang w:eastAsia="uk-UA"/>
        </w:rPr>
        <w:t>1. Знайомство з історією та культурою України</w:t>
      </w:r>
    </w:p>
    <w:p w:rsidR="00A639FD" w:rsidRPr="00A639FD" w:rsidRDefault="00A639FD" w:rsidP="00A639FD">
      <w:pPr>
        <w:numPr>
          <w:ilvl w:val="0"/>
          <w:numId w:val="13"/>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Інтеграція візуальних та аудіо-матеріалів:</w:t>
      </w:r>
      <w:r w:rsidRPr="00A639FD">
        <w:rPr>
          <w:rFonts w:ascii="Times New Roman" w:eastAsia="Times New Roman" w:hAnsi="Times New Roman" w:cs="Times New Roman"/>
          <w:sz w:val="28"/>
          <w:szCs w:val="28"/>
          <w:lang w:eastAsia="uk-UA"/>
        </w:rPr>
        <w:t xml:space="preserve"> Використання наочних матеріалів, таких як картинки, відео, музика та пісні, може допомогти дітям краще уявити історичні події та героїв України. Уроки за допомогою історій про видатних людей України, їхній внесок у боротьбу за незалежність, героїчні вчинки нації сприятимуть розвитку гордості за країну.</w:t>
      </w:r>
    </w:p>
    <w:p w:rsidR="00A639FD" w:rsidRPr="00A639FD" w:rsidRDefault="00A639FD" w:rsidP="00A639FD">
      <w:pPr>
        <w:numPr>
          <w:ilvl w:val="0"/>
          <w:numId w:val="13"/>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Малювання, читання казок, знайомство з українськими традиціями:</w:t>
      </w:r>
      <w:r w:rsidRPr="00A639FD">
        <w:rPr>
          <w:rFonts w:ascii="Times New Roman" w:eastAsia="Times New Roman" w:hAnsi="Times New Roman" w:cs="Times New Roman"/>
          <w:sz w:val="28"/>
          <w:szCs w:val="28"/>
          <w:lang w:eastAsia="uk-UA"/>
        </w:rPr>
        <w:t xml:space="preserve"> Важливо організувати заняття, на яких діти малюватимуть українські символи (герб, прапор), слухатимуть українські народні казки, розглядатимуть ілюстрації до них.</w:t>
      </w:r>
    </w:p>
    <w:p w:rsidR="00A639FD" w:rsidRPr="00A639FD" w:rsidRDefault="00A639FD" w:rsidP="00A639FD">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A639FD">
        <w:rPr>
          <w:rFonts w:ascii="Times New Roman" w:eastAsia="Times New Roman" w:hAnsi="Times New Roman" w:cs="Times New Roman"/>
          <w:b/>
          <w:bCs/>
          <w:sz w:val="28"/>
          <w:szCs w:val="28"/>
          <w:lang w:eastAsia="uk-UA"/>
        </w:rPr>
        <w:t>2. Залучення до національних символів</w:t>
      </w:r>
    </w:p>
    <w:p w:rsidR="00A639FD" w:rsidRPr="00A639FD" w:rsidRDefault="00A639FD" w:rsidP="00A639FD">
      <w:pPr>
        <w:numPr>
          <w:ilvl w:val="0"/>
          <w:numId w:val="14"/>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Знайомство з символами України:</w:t>
      </w:r>
      <w:r w:rsidRPr="00A639FD">
        <w:rPr>
          <w:rFonts w:ascii="Times New Roman" w:eastAsia="Times New Roman" w:hAnsi="Times New Roman" w:cs="Times New Roman"/>
          <w:sz w:val="28"/>
          <w:szCs w:val="28"/>
          <w:lang w:eastAsia="uk-UA"/>
        </w:rPr>
        <w:t xml:space="preserve"> У дошкільному віці діти можуть почати знайомство з основними символами України — гербом, прапором, гімном, що є основою для формування патріотичних почуттів.</w:t>
      </w:r>
    </w:p>
    <w:p w:rsidR="00A639FD" w:rsidRPr="00A639FD" w:rsidRDefault="00A639FD" w:rsidP="00A639FD">
      <w:pPr>
        <w:numPr>
          <w:ilvl w:val="0"/>
          <w:numId w:val="14"/>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Гра з кольорами та символами:</w:t>
      </w:r>
      <w:r w:rsidRPr="00A639FD">
        <w:rPr>
          <w:rFonts w:ascii="Times New Roman" w:eastAsia="Times New Roman" w:hAnsi="Times New Roman" w:cs="Times New Roman"/>
          <w:sz w:val="28"/>
          <w:szCs w:val="28"/>
          <w:lang w:eastAsia="uk-UA"/>
        </w:rPr>
        <w:t xml:space="preserve"> Можна влаштовувати заняття, де діти будуть створювати поробки, малювати, складати аплікації із зображенням прапора або герба, що допомагає візуально і емоційно сприймати символіку.</w:t>
      </w:r>
    </w:p>
    <w:p w:rsidR="00A639FD" w:rsidRPr="00A639FD" w:rsidRDefault="00A639FD" w:rsidP="00A639FD">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A639FD">
        <w:rPr>
          <w:rFonts w:ascii="Times New Roman" w:eastAsia="Times New Roman" w:hAnsi="Times New Roman" w:cs="Times New Roman"/>
          <w:b/>
          <w:bCs/>
          <w:sz w:val="28"/>
          <w:szCs w:val="28"/>
          <w:lang w:eastAsia="uk-UA"/>
        </w:rPr>
        <w:t>3. Виховання через приклади героїзму</w:t>
      </w:r>
    </w:p>
    <w:p w:rsidR="00A639FD" w:rsidRPr="00A639FD" w:rsidRDefault="00A639FD" w:rsidP="00A639FD">
      <w:pPr>
        <w:numPr>
          <w:ilvl w:val="0"/>
          <w:numId w:val="15"/>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Історії героїв сучасної України:</w:t>
      </w:r>
      <w:r w:rsidRPr="00A639FD">
        <w:rPr>
          <w:rFonts w:ascii="Times New Roman" w:eastAsia="Times New Roman" w:hAnsi="Times New Roman" w:cs="Times New Roman"/>
          <w:sz w:val="28"/>
          <w:szCs w:val="28"/>
          <w:lang w:eastAsia="uk-UA"/>
        </w:rPr>
        <w:t xml:space="preserve"> Важливо знайомити дітей з сучасними героями — військовими, волонтерами, лікарями, які борються за свободу і незалежність України. Це можуть бути прості та зрозумілі для дітей історії про справжні вчинки людей, які стали героями в реальному житті.</w:t>
      </w:r>
    </w:p>
    <w:p w:rsidR="00A639FD" w:rsidRDefault="00A639FD" w:rsidP="00A639FD">
      <w:pPr>
        <w:numPr>
          <w:ilvl w:val="0"/>
          <w:numId w:val="15"/>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Моделювання ситуацій героїзму у грі:</w:t>
      </w:r>
      <w:r w:rsidRPr="00A639FD">
        <w:rPr>
          <w:rFonts w:ascii="Times New Roman" w:eastAsia="Times New Roman" w:hAnsi="Times New Roman" w:cs="Times New Roman"/>
          <w:sz w:val="28"/>
          <w:szCs w:val="28"/>
          <w:lang w:eastAsia="uk-UA"/>
        </w:rPr>
        <w:t xml:space="preserve"> Діти можуть відображати героїчні вчинки у своїх іграх. Рольові ігри, де діти виконують ролі захисників, лікарів, волонтерів, дозволяють створити уявлення про важливість бути сміливими та допомагати іншим.</w:t>
      </w:r>
    </w:p>
    <w:p w:rsidR="00A639FD" w:rsidRPr="00A639FD" w:rsidRDefault="00A639FD" w:rsidP="00A639FD">
      <w:pPr>
        <w:spacing w:before="100" w:beforeAutospacing="1" w:after="100" w:afterAutospacing="1" w:line="240" w:lineRule="auto"/>
        <w:rPr>
          <w:rFonts w:ascii="Times New Roman" w:eastAsia="Times New Roman" w:hAnsi="Times New Roman" w:cs="Times New Roman"/>
          <w:sz w:val="28"/>
          <w:szCs w:val="28"/>
          <w:lang w:eastAsia="uk-UA"/>
        </w:rPr>
      </w:pPr>
    </w:p>
    <w:p w:rsidR="00A639FD" w:rsidRPr="00A639FD" w:rsidRDefault="00A639FD" w:rsidP="00A639FD">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A639FD">
        <w:rPr>
          <w:rFonts w:ascii="Times New Roman" w:eastAsia="Times New Roman" w:hAnsi="Times New Roman" w:cs="Times New Roman"/>
          <w:b/>
          <w:bCs/>
          <w:sz w:val="28"/>
          <w:szCs w:val="28"/>
          <w:lang w:eastAsia="uk-UA"/>
        </w:rPr>
        <w:lastRenderedPageBreak/>
        <w:t>4. Виховання через патріотичні пісні та музику</w:t>
      </w:r>
    </w:p>
    <w:p w:rsidR="00A639FD" w:rsidRPr="00A639FD" w:rsidRDefault="00A639FD" w:rsidP="00A639FD">
      <w:pPr>
        <w:numPr>
          <w:ilvl w:val="0"/>
          <w:numId w:val="16"/>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Заняття з музики:</w:t>
      </w:r>
      <w:r w:rsidRPr="00A639FD">
        <w:rPr>
          <w:rFonts w:ascii="Times New Roman" w:eastAsia="Times New Roman" w:hAnsi="Times New Roman" w:cs="Times New Roman"/>
          <w:sz w:val="28"/>
          <w:szCs w:val="28"/>
          <w:lang w:eastAsia="uk-UA"/>
        </w:rPr>
        <w:t xml:space="preserve"> Мелодії патріотичних пісень, наприклад, «Ще не вмерла Україна» або «Пливе кача», можуть стати важливими для формування почуття гідності та патріотизму. Важливо, щоб діти не лише слухали, але й намагалися співати разом з дорослими.</w:t>
      </w:r>
    </w:p>
    <w:p w:rsidR="00A639FD" w:rsidRPr="00A639FD" w:rsidRDefault="00A639FD" w:rsidP="00A639FD">
      <w:pPr>
        <w:numPr>
          <w:ilvl w:val="0"/>
          <w:numId w:val="16"/>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Танці та рухи:</w:t>
      </w:r>
      <w:r w:rsidRPr="00A639FD">
        <w:rPr>
          <w:rFonts w:ascii="Times New Roman" w:eastAsia="Times New Roman" w:hAnsi="Times New Roman" w:cs="Times New Roman"/>
          <w:sz w:val="28"/>
          <w:szCs w:val="28"/>
          <w:lang w:eastAsia="uk-UA"/>
        </w:rPr>
        <w:t xml:space="preserve"> Разом із піснями можна також вивчати національні танці, що дозволить дітям відчути ритм української культури.</w:t>
      </w:r>
    </w:p>
    <w:p w:rsidR="00A639FD" w:rsidRPr="00A639FD" w:rsidRDefault="00A639FD" w:rsidP="00A639FD">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A639FD">
        <w:rPr>
          <w:rFonts w:ascii="Times New Roman" w:eastAsia="Times New Roman" w:hAnsi="Times New Roman" w:cs="Times New Roman"/>
          <w:b/>
          <w:bCs/>
          <w:sz w:val="28"/>
          <w:szCs w:val="28"/>
          <w:lang w:eastAsia="uk-UA"/>
        </w:rPr>
        <w:t>5. Розвиток почуття єдності через колективну діяльність</w:t>
      </w:r>
    </w:p>
    <w:p w:rsidR="00A639FD" w:rsidRPr="00A639FD" w:rsidRDefault="00A639FD" w:rsidP="00A639FD">
      <w:pPr>
        <w:numPr>
          <w:ilvl w:val="0"/>
          <w:numId w:val="17"/>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Підтримка патріотичних традицій у колективі:</w:t>
      </w:r>
      <w:r w:rsidRPr="00A639FD">
        <w:rPr>
          <w:rFonts w:ascii="Times New Roman" w:eastAsia="Times New Roman" w:hAnsi="Times New Roman" w:cs="Times New Roman"/>
          <w:sz w:val="28"/>
          <w:szCs w:val="28"/>
          <w:lang w:eastAsia="uk-UA"/>
        </w:rPr>
        <w:t xml:space="preserve"> Діти повинні відчувати свою належність до великої родини — України. Колективна діяльність, така як спільне виконання пісень, участь у святкових заходах (День незалежності, День прапора, День захисників), зміцнює відчуття єдності.</w:t>
      </w:r>
    </w:p>
    <w:p w:rsidR="00A639FD" w:rsidRPr="00A639FD" w:rsidRDefault="00A639FD" w:rsidP="00A639FD">
      <w:pPr>
        <w:numPr>
          <w:ilvl w:val="0"/>
          <w:numId w:val="17"/>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Важливість допомоги одне одному:</w:t>
      </w:r>
      <w:r w:rsidRPr="00A639FD">
        <w:rPr>
          <w:rFonts w:ascii="Times New Roman" w:eastAsia="Times New Roman" w:hAnsi="Times New Roman" w:cs="Times New Roman"/>
          <w:sz w:val="28"/>
          <w:szCs w:val="28"/>
          <w:lang w:eastAsia="uk-UA"/>
        </w:rPr>
        <w:t xml:space="preserve"> Навчання дітей допомагати одне одному, ставитися з повагою до своїх товаришів, піклуватися про слабших — це основи формування національної солідарності і патріотизму.</w:t>
      </w:r>
    </w:p>
    <w:p w:rsidR="00A639FD" w:rsidRPr="00A639FD" w:rsidRDefault="00A639FD" w:rsidP="00A639FD">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A639FD">
        <w:rPr>
          <w:rFonts w:ascii="Times New Roman" w:eastAsia="Times New Roman" w:hAnsi="Times New Roman" w:cs="Times New Roman"/>
          <w:b/>
          <w:bCs/>
          <w:sz w:val="28"/>
          <w:szCs w:val="28"/>
          <w:lang w:eastAsia="uk-UA"/>
        </w:rPr>
        <w:t>6. Залучення до активної участі у житті громади</w:t>
      </w:r>
    </w:p>
    <w:p w:rsidR="00A639FD" w:rsidRPr="00A639FD" w:rsidRDefault="00A639FD" w:rsidP="00A639FD">
      <w:pPr>
        <w:numPr>
          <w:ilvl w:val="0"/>
          <w:numId w:val="18"/>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Підготовка до участі в національних святах:</w:t>
      </w:r>
      <w:r w:rsidRPr="00A639FD">
        <w:rPr>
          <w:rFonts w:ascii="Times New Roman" w:eastAsia="Times New Roman" w:hAnsi="Times New Roman" w:cs="Times New Roman"/>
          <w:sz w:val="28"/>
          <w:szCs w:val="28"/>
          <w:lang w:eastAsia="uk-UA"/>
        </w:rPr>
        <w:t xml:space="preserve"> Діти можуть брати участь у святкових заходах, таких як прибирання території, прикрашання групи, підготовка малюнків або виробів на тему національних свят.</w:t>
      </w:r>
    </w:p>
    <w:p w:rsidR="00A639FD" w:rsidRPr="00A639FD" w:rsidRDefault="00A639FD" w:rsidP="00A639FD">
      <w:pPr>
        <w:numPr>
          <w:ilvl w:val="0"/>
          <w:numId w:val="18"/>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Виховання через волонтерство:</w:t>
      </w:r>
      <w:r w:rsidRPr="00A639FD">
        <w:rPr>
          <w:rFonts w:ascii="Times New Roman" w:eastAsia="Times New Roman" w:hAnsi="Times New Roman" w:cs="Times New Roman"/>
          <w:sz w:val="28"/>
          <w:szCs w:val="28"/>
          <w:lang w:eastAsia="uk-UA"/>
        </w:rPr>
        <w:t xml:space="preserve"> Для дошкільнят важливо донести ідею допомоги іншим. Це може бути участь у волонтерських ініціативах (наприклад, збір малих коштів або малюнків для військових), що дозволить сформувати у дітей почуття відповідальності за країну.</w:t>
      </w:r>
    </w:p>
    <w:p w:rsidR="00A639FD" w:rsidRPr="00A639FD" w:rsidRDefault="00A639FD" w:rsidP="00A639FD">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A639FD">
        <w:rPr>
          <w:rFonts w:ascii="Times New Roman" w:eastAsia="Times New Roman" w:hAnsi="Times New Roman" w:cs="Times New Roman"/>
          <w:b/>
          <w:bCs/>
          <w:sz w:val="28"/>
          <w:szCs w:val="28"/>
          <w:lang w:eastAsia="uk-UA"/>
        </w:rPr>
        <w:t>7. Залучення до природи та місцевих традицій</w:t>
      </w:r>
    </w:p>
    <w:p w:rsidR="00A639FD" w:rsidRPr="00A639FD" w:rsidRDefault="00A639FD" w:rsidP="00A639FD">
      <w:pPr>
        <w:numPr>
          <w:ilvl w:val="0"/>
          <w:numId w:val="19"/>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Любов до рідного краю:</w:t>
      </w:r>
      <w:r w:rsidRPr="00A639FD">
        <w:rPr>
          <w:rFonts w:ascii="Times New Roman" w:eastAsia="Times New Roman" w:hAnsi="Times New Roman" w:cs="Times New Roman"/>
          <w:sz w:val="28"/>
          <w:szCs w:val="28"/>
          <w:lang w:eastAsia="uk-UA"/>
        </w:rPr>
        <w:t xml:space="preserve"> Природа України, її краса, традиції та звичаї можуть стати основою для патріотичного виховання. Прогулянки на природі, розповіді про історичні пам'ятки та місця, що мають значення для національної ідентичності, сприяють формуванню любові до Батьківщини.</w:t>
      </w:r>
    </w:p>
    <w:p w:rsidR="00A639FD" w:rsidRPr="00A639FD" w:rsidRDefault="00A639FD" w:rsidP="00A639FD">
      <w:pPr>
        <w:numPr>
          <w:ilvl w:val="0"/>
          <w:numId w:val="19"/>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Збереження екології рідного краю:</w:t>
      </w:r>
      <w:r w:rsidRPr="00A639FD">
        <w:rPr>
          <w:rFonts w:ascii="Times New Roman" w:eastAsia="Times New Roman" w:hAnsi="Times New Roman" w:cs="Times New Roman"/>
          <w:sz w:val="28"/>
          <w:szCs w:val="28"/>
          <w:lang w:eastAsia="uk-UA"/>
        </w:rPr>
        <w:t xml:space="preserve"> Навчання дітей любові до природи своєї країни, поваги до екології та чистоти також є важливою частиною патріотичного виховання.</w:t>
      </w:r>
    </w:p>
    <w:p w:rsidR="00A639FD" w:rsidRPr="00A639FD" w:rsidRDefault="00A639FD" w:rsidP="00A639FD">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r w:rsidRPr="00A639FD">
        <w:rPr>
          <w:rFonts w:ascii="Times New Roman" w:eastAsia="Times New Roman" w:hAnsi="Times New Roman" w:cs="Times New Roman"/>
          <w:b/>
          <w:bCs/>
          <w:sz w:val="28"/>
          <w:szCs w:val="28"/>
          <w:lang w:eastAsia="uk-UA"/>
        </w:rPr>
        <w:t>8. Розвінчування стереотипів та формування позитивного образу країни</w:t>
      </w:r>
    </w:p>
    <w:p w:rsidR="00A639FD" w:rsidRPr="00A639FD" w:rsidRDefault="00A639FD" w:rsidP="00A639FD">
      <w:pPr>
        <w:numPr>
          <w:ilvl w:val="0"/>
          <w:numId w:val="20"/>
        </w:num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b/>
          <w:bCs/>
          <w:sz w:val="28"/>
          <w:szCs w:val="28"/>
          <w:lang w:eastAsia="uk-UA"/>
        </w:rPr>
        <w:t>Позитивне ставлення до України:</w:t>
      </w:r>
      <w:r w:rsidRPr="00A639FD">
        <w:rPr>
          <w:rFonts w:ascii="Times New Roman" w:eastAsia="Times New Roman" w:hAnsi="Times New Roman" w:cs="Times New Roman"/>
          <w:sz w:val="28"/>
          <w:szCs w:val="28"/>
          <w:lang w:eastAsia="uk-UA"/>
        </w:rPr>
        <w:t xml:space="preserve"> Важливо, щоб діти розуміли, що бути українцем — це велика гордість. У вихованні необхідно уникати негативних стереотипів і формувати у дітей відчуття любові та гордості за свою країну.</w:t>
      </w:r>
    </w:p>
    <w:p w:rsidR="00A639FD" w:rsidRPr="00A639FD" w:rsidRDefault="00A639FD" w:rsidP="00A639FD">
      <w:pPr>
        <w:spacing w:before="100" w:beforeAutospacing="1" w:after="100" w:afterAutospacing="1" w:line="240" w:lineRule="auto"/>
        <w:rPr>
          <w:rFonts w:ascii="Times New Roman" w:eastAsia="Times New Roman" w:hAnsi="Times New Roman" w:cs="Times New Roman"/>
          <w:sz w:val="28"/>
          <w:szCs w:val="28"/>
          <w:lang w:eastAsia="uk-UA"/>
        </w:rPr>
      </w:pPr>
      <w:r w:rsidRPr="00A639FD">
        <w:rPr>
          <w:rFonts w:ascii="Times New Roman" w:eastAsia="Times New Roman" w:hAnsi="Times New Roman" w:cs="Times New Roman"/>
          <w:sz w:val="28"/>
          <w:szCs w:val="28"/>
          <w:lang w:eastAsia="uk-UA"/>
        </w:rPr>
        <w:lastRenderedPageBreak/>
        <w:t>Формування патріотичних почуттів у дошкільників є важливим етапом їхнього розвитку, оскільки саме в цьому віці діти закладають основи своїх моральних, соціальних та емоційних переконань. Під час сучасних випробувань важливо створювати умови, в яких діти можуть усвідомити свою причетність до великої нації, відчувати себе частиною її історії та культури. Патріотичне виховання на ранньому етапі допомагає дітям стати сильними, впевненими в собі особистостями, здатними піклуватися про свою країну та її майбутнє.</w:t>
      </w:r>
    </w:p>
    <w:p w:rsidR="00362583" w:rsidRPr="00567025" w:rsidRDefault="00362583" w:rsidP="00756083">
      <w:pPr>
        <w:pStyle w:val="a6"/>
        <w:rPr>
          <w:rFonts w:ascii="Times New Roman" w:hAnsi="Times New Roman" w:cs="Times New Roman"/>
          <w:sz w:val="28"/>
          <w:szCs w:val="28"/>
          <w:lang w:eastAsia="uk-UA"/>
        </w:rPr>
      </w:pPr>
    </w:p>
    <w:sectPr w:rsidR="00362583" w:rsidRPr="00567025" w:rsidSect="00A639FD">
      <w:pgSz w:w="11906" w:h="16838"/>
      <w:pgMar w:top="1134" w:right="850" w:bottom="113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018FD"/>
    <w:multiLevelType w:val="multilevel"/>
    <w:tmpl w:val="ADA4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C30DB"/>
    <w:multiLevelType w:val="multilevel"/>
    <w:tmpl w:val="09CA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B55F1"/>
    <w:multiLevelType w:val="multilevel"/>
    <w:tmpl w:val="A52C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C1018"/>
    <w:multiLevelType w:val="multilevel"/>
    <w:tmpl w:val="16D4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12BB7"/>
    <w:multiLevelType w:val="multilevel"/>
    <w:tmpl w:val="9B1C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26312"/>
    <w:multiLevelType w:val="hybridMultilevel"/>
    <w:tmpl w:val="88406C78"/>
    <w:lvl w:ilvl="0" w:tplc="04220009">
      <w:start w:val="1"/>
      <w:numFmt w:val="bullet"/>
      <w:lvlText w:val=""/>
      <w:lvlJc w:val="left"/>
      <w:pPr>
        <w:ind w:left="3479" w:hanging="360"/>
      </w:pPr>
      <w:rPr>
        <w:rFonts w:ascii="Wingdings" w:hAnsi="Wingdings" w:hint="default"/>
      </w:rPr>
    </w:lvl>
    <w:lvl w:ilvl="1" w:tplc="04220003" w:tentative="1">
      <w:start w:val="1"/>
      <w:numFmt w:val="bullet"/>
      <w:lvlText w:val="o"/>
      <w:lvlJc w:val="left"/>
      <w:pPr>
        <w:ind w:left="4199" w:hanging="360"/>
      </w:pPr>
      <w:rPr>
        <w:rFonts w:ascii="Courier New" w:hAnsi="Courier New" w:cs="Courier New" w:hint="default"/>
      </w:rPr>
    </w:lvl>
    <w:lvl w:ilvl="2" w:tplc="04220005" w:tentative="1">
      <w:start w:val="1"/>
      <w:numFmt w:val="bullet"/>
      <w:lvlText w:val=""/>
      <w:lvlJc w:val="left"/>
      <w:pPr>
        <w:ind w:left="4919" w:hanging="360"/>
      </w:pPr>
      <w:rPr>
        <w:rFonts w:ascii="Wingdings" w:hAnsi="Wingdings" w:hint="default"/>
      </w:rPr>
    </w:lvl>
    <w:lvl w:ilvl="3" w:tplc="04220001" w:tentative="1">
      <w:start w:val="1"/>
      <w:numFmt w:val="bullet"/>
      <w:lvlText w:val=""/>
      <w:lvlJc w:val="left"/>
      <w:pPr>
        <w:ind w:left="5639" w:hanging="360"/>
      </w:pPr>
      <w:rPr>
        <w:rFonts w:ascii="Symbol" w:hAnsi="Symbol" w:hint="default"/>
      </w:rPr>
    </w:lvl>
    <w:lvl w:ilvl="4" w:tplc="04220003" w:tentative="1">
      <w:start w:val="1"/>
      <w:numFmt w:val="bullet"/>
      <w:lvlText w:val="o"/>
      <w:lvlJc w:val="left"/>
      <w:pPr>
        <w:ind w:left="6359" w:hanging="360"/>
      </w:pPr>
      <w:rPr>
        <w:rFonts w:ascii="Courier New" w:hAnsi="Courier New" w:cs="Courier New" w:hint="default"/>
      </w:rPr>
    </w:lvl>
    <w:lvl w:ilvl="5" w:tplc="04220005" w:tentative="1">
      <w:start w:val="1"/>
      <w:numFmt w:val="bullet"/>
      <w:lvlText w:val=""/>
      <w:lvlJc w:val="left"/>
      <w:pPr>
        <w:ind w:left="7079" w:hanging="360"/>
      </w:pPr>
      <w:rPr>
        <w:rFonts w:ascii="Wingdings" w:hAnsi="Wingdings" w:hint="default"/>
      </w:rPr>
    </w:lvl>
    <w:lvl w:ilvl="6" w:tplc="04220001" w:tentative="1">
      <w:start w:val="1"/>
      <w:numFmt w:val="bullet"/>
      <w:lvlText w:val=""/>
      <w:lvlJc w:val="left"/>
      <w:pPr>
        <w:ind w:left="7799" w:hanging="360"/>
      </w:pPr>
      <w:rPr>
        <w:rFonts w:ascii="Symbol" w:hAnsi="Symbol" w:hint="default"/>
      </w:rPr>
    </w:lvl>
    <w:lvl w:ilvl="7" w:tplc="04220003" w:tentative="1">
      <w:start w:val="1"/>
      <w:numFmt w:val="bullet"/>
      <w:lvlText w:val="o"/>
      <w:lvlJc w:val="left"/>
      <w:pPr>
        <w:ind w:left="8519" w:hanging="360"/>
      </w:pPr>
      <w:rPr>
        <w:rFonts w:ascii="Courier New" w:hAnsi="Courier New" w:cs="Courier New" w:hint="default"/>
      </w:rPr>
    </w:lvl>
    <w:lvl w:ilvl="8" w:tplc="04220005" w:tentative="1">
      <w:start w:val="1"/>
      <w:numFmt w:val="bullet"/>
      <w:lvlText w:val=""/>
      <w:lvlJc w:val="left"/>
      <w:pPr>
        <w:ind w:left="9239" w:hanging="360"/>
      </w:pPr>
      <w:rPr>
        <w:rFonts w:ascii="Wingdings" w:hAnsi="Wingdings" w:hint="default"/>
      </w:rPr>
    </w:lvl>
  </w:abstractNum>
  <w:abstractNum w:abstractNumId="6" w15:restartNumberingAfterBreak="0">
    <w:nsid w:val="1A1B3548"/>
    <w:multiLevelType w:val="multilevel"/>
    <w:tmpl w:val="77E0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00C2E"/>
    <w:multiLevelType w:val="multilevel"/>
    <w:tmpl w:val="BFAC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C84B5B"/>
    <w:multiLevelType w:val="multilevel"/>
    <w:tmpl w:val="32DE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63E36"/>
    <w:multiLevelType w:val="multilevel"/>
    <w:tmpl w:val="BF8E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BB2300"/>
    <w:multiLevelType w:val="multilevel"/>
    <w:tmpl w:val="D74E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60707F"/>
    <w:multiLevelType w:val="multilevel"/>
    <w:tmpl w:val="2A36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9E01CF"/>
    <w:multiLevelType w:val="multilevel"/>
    <w:tmpl w:val="2490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D9473F"/>
    <w:multiLevelType w:val="multilevel"/>
    <w:tmpl w:val="E992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C050ED"/>
    <w:multiLevelType w:val="hybridMultilevel"/>
    <w:tmpl w:val="BF6635B6"/>
    <w:lvl w:ilvl="0" w:tplc="04220009">
      <w:start w:val="1"/>
      <w:numFmt w:val="bullet"/>
      <w:lvlText w:val=""/>
      <w:lvlJc w:val="left"/>
      <w:pPr>
        <w:ind w:left="3479" w:hanging="360"/>
      </w:pPr>
      <w:rPr>
        <w:rFonts w:ascii="Wingdings" w:hAnsi="Wingdings" w:hint="default"/>
      </w:rPr>
    </w:lvl>
    <w:lvl w:ilvl="1" w:tplc="04220003" w:tentative="1">
      <w:start w:val="1"/>
      <w:numFmt w:val="bullet"/>
      <w:lvlText w:val="o"/>
      <w:lvlJc w:val="left"/>
      <w:pPr>
        <w:ind w:left="4199" w:hanging="360"/>
      </w:pPr>
      <w:rPr>
        <w:rFonts w:ascii="Courier New" w:hAnsi="Courier New" w:cs="Courier New" w:hint="default"/>
      </w:rPr>
    </w:lvl>
    <w:lvl w:ilvl="2" w:tplc="04220005" w:tentative="1">
      <w:start w:val="1"/>
      <w:numFmt w:val="bullet"/>
      <w:lvlText w:val=""/>
      <w:lvlJc w:val="left"/>
      <w:pPr>
        <w:ind w:left="4919" w:hanging="360"/>
      </w:pPr>
      <w:rPr>
        <w:rFonts w:ascii="Wingdings" w:hAnsi="Wingdings" w:hint="default"/>
      </w:rPr>
    </w:lvl>
    <w:lvl w:ilvl="3" w:tplc="04220001" w:tentative="1">
      <w:start w:val="1"/>
      <w:numFmt w:val="bullet"/>
      <w:lvlText w:val=""/>
      <w:lvlJc w:val="left"/>
      <w:pPr>
        <w:ind w:left="5639" w:hanging="360"/>
      </w:pPr>
      <w:rPr>
        <w:rFonts w:ascii="Symbol" w:hAnsi="Symbol" w:hint="default"/>
      </w:rPr>
    </w:lvl>
    <w:lvl w:ilvl="4" w:tplc="04220003" w:tentative="1">
      <w:start w:val="1"/>
      <w:numFmt w:val="bullet"/>
      <w:lvlText w:val="o"/>
      <w:lvlJc w:val="left"/>
      <w:pPr>
        <w:ind w:left="6359" w:hanging="360"/>
      </w:pPr>
      <w:rPr>
        <w:rFonts w:ascii="Courier New" w:hAnsi="Courier New" w:cs="Courier New" w:hint="default"/>
      </w:rPr>
    </w:lvl>
    <w:lvl w:ilvl="5" w:tplc="04220005" w:tentative="1">
      <w:start w:val="1"/>
      <w:numFmt w:val="bullet"/>
      <w:lvlText w:val=""/>
      <w:lvlJc w:val="left"/>
      <w:pPr>
        <w:ind w:left="7079" w:hanging="360"/>
      </w:pPr>
      <w:rPr>
        <w:rFonts w:ascii="Wingdings" w:hAnsi="Wingdings" w:hint="default"/>
      </w:rPr>
    </w:lvl>
    <w:lvl w:ilvl="6" w:tplc="04220001" w:tentative="1">
      <w:start w:val="1"/>
      <w:numFmt w:val="bullet"/>
      <w:lvlText w:val=""/>
      <w:lvlJc w:val="left"/>
      <w:pPr>
        <w:ind w:left="7799" w:hanging="360"/>
      </w:pPr>
      <w:rPr>
        <w:rFonts w:ascii="Symbol" w:hAnsi="Symbol" w:hint="default"/>
      </w:rPr>
    </w:lvl>
    <w:lvl w:ilvl="7" w:tplc="04220003" w:tentative="1">
      <w:start w:val="1"/>
      <w:numFmt w:val="bullet"/>
      <w:lvlText w:val="o"/>
      <w:lvlJc w:val="left"/>
      <w:pPr>
        <w:ind w:left="8519" w:hanging="360"/>
      </w:pPr>
      <w:rPr>
        <w:rFonts w:ascii="Courier New" w:hAnsi="Courier New" w:cs="Courier New" w:hint="default"/>
      </w:rPr>
    </w:lvl>
    <w:lvl w:ilvl="8" w:tplc="04220005" w:tentative="1">
      <w:start w:val="1"/>
      <w:numFmt w:val="bullet"/>
      <w:lvlText w:val=""/>
      <w:lvlJc w:val="left"/>
      <w:pPr>
        <w:ind w:left="9239" w:hanging="360"/>
      </w:pPr>
      <w:rPr>
        <w:rFonts w:ascii="Wingdings" w:hAnsi="Wingdings" w:hint="default"/>
      </w:rPr>
    </w:lvl>
  </w:abstractNum>
  <w:abstractNum w:abstractNumId="15" w15:restartNumberingAfterBreak="0">
    <w:nsid w:val="57A52F28"/>
    <w:multiLevelType w:val="multilevel"/>
    <w:tmpl w:val="89F0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B411F8"/>
    <w:multiLevelType w:val="multilevel"/>
    <w:tmpl w:val="1900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450BE"/>
    <w:multiLevelType w:val="multilevel"/>
    <w:tmpl w:val="B3BE1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2133E6"/>
    <w:multiLevelType w:val="multilevel"/>
    <w:tmpl w:val="5F2EC6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667D5C"/>
    <w:multiLevelType w:val="multilevel"/>
    <w:tmpl w:val="E81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5"/>
  </w:num>
  <w:num w:numId="3">
    <w:abstractNumId w:val="18"/>
  </w:num>
  <w:num w:numId="4">
    <w:abstractNumId w:val="15"/>
  </w:num>
  <w:num w:numId="5">
    <w:abstractNumId w:val="9"/>
  </w:num>
  <w:num w:numId="6">
    <w:abstractNumId w:val="6"/>
  </w:num>
  <w:num w:numId="7">
    <w:abstractNumId w:val="0"/>
  </w:num>
  <w:num w:numId="8">
    <w:abstractNumId w:val="4"/>
  </w:num>
  <w:num w:numId="9">
    <w:abstractNumId w:val="8"/>
  </w:num>
  <w:num w:numId="10">
    <w:abstractNumId w:val="12"/>
  </w:num>
  <w:num w:numId="11">
    <w:abstractNumId w:val="2"/>
  </w:num>
  <w:num w:numId="12">
    <w:abstractNumId w:val="11"/>
  </w:num>
  <w:num w:numId="13">
    <w:abstractNumId w:val="10"/>
  </w:num>
  <w:num w:numId="14">
    <w:abstractNumId w:val="16"/>
  </w:num>
  <w:num w:numId="15">
    <w:abstractNumId w:val="17"/>
  </w:num>
  <w:num w:numId="16">
    <w:abstractNumId w:val="7"/>
  </w:num>
  <w:num w:numId="17">
    <w:abstractNumId w:val="13"/>
  </w:num>
  <w:num w:numId="18">
    <w:abstractNumId w:val="1"/>
  </w:num>
  <w:num w:numId="19">
    <w:abstractNumId w:val="19"/>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3E0"/>
    <w:rsid w:val="002863E0"/>
    <w:rsid w:val="00362583"/>
    <w:rsid w:val="00477142"/>
    <w:rsid w:val="00567025"/>
    <w:rsid w:val="00756083"/>
    <w:rsid w:val="00827BA9"/>
    <w:rsid w:val="00A639FD"/>
    <w:rsid w:val="00C70E01"/>
    <w:rsid w:val="00DC3E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00A65-3AC5-4167-B08C-C733C5643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63E0"/>
    <w:pPr>
      <w:ind w:left="720"/>
      <w:contextualSpacing/>
    </w:pPr>
  </w:style>
  <w:style w:type="paragraph" w:styleId="a4">
    <w:name w:val="Balloon Text"/>
    <w:basedOn w:val="a"/>
    <w:link w:val="a5"/>
    <w:uiPriority w:val="99"/>
    <w:semiHidden/>
    <w:unhideWhenUsed/>
    <w:rsid w:val="0047714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77142"/>
    <w:rPr>
      <w:rFonts w:ascii="Segoe UI" w:hAnsi="Segoe UI" w:cs="Segoe UI"/>
      <w:sz w:val="18"/>
      <w:szCs w:val="18"/>
    </w:rPr>
  </w:style>
  <w:style w:type="paragraph" w:styleId="a6">
    <w:name w:val="No Spacing"/>
    <w:uiPriority w:val="1"/>
    <w:qFormat/>
    <w:rsid w:val="005670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668531">
      <w:bodyDiv w:val="1"/>
      <w:marLeft w:val="0"/>
      <w:marRight w:val="0"/>
      <w:marTop w:val="0"/>
      <w:marBottom w:val="0"/>
      <w:divBdr>
        <w:top w:val="none" w:sz="0" w:space="0" w:color="auto"/>
        <w:left w:val="none" w:sz="0" w:space="0" w:color="auto"/>
        <w:bottom w:val="none" w:sz="0" w:space="0" w:color="auto"/>
        <w:right w:val="none" w:sz="0" w:space="0" w:color="auto"/>
      </w:divBdr>
      <w:divsChild>
        <w:div w:id="1588493597">
          <w:marLeft w:val="0"/>
          <w:marRight w:val="0"/>
          <w:marTop w:val="0"/>
          <w:marBottom w:val="0"/>
          <w:divBdr>
            <w:top w:val="none" w:sz="0" w:space="0" w:color="auto"/>
            <w:left w:val="none" w:sz="0" w:space="0" w:color="auto"/>
            <w:bottom w:val="none" w:sz="0" w:space="0" w:color="auto"/>
            <w:right w:val="none" w:sz="0" w:space="0" w:color="auto"/>
          </w:divBdr>
          <w:divsChild>
            <w:div w:id="1319384861">
              <w:marLeft w:val="0"/>
              <w:marRight w:val="0"/>
              <w:marTop w:val="0"/>
              <w:marBottom w:val="0"/>
              <w:divBdr>
                <w:top w:val="none" w:sz="0" w:space="0" w:color="auto"/>
                <w:left w:val="none" w:sz="0" w:space="0" w:color="auto"/>
                <w:bottom w:val="none" w:sz="0" w:space="0" w:color="auto"/>
                <w:right w:val="none" w:sz="0" w:space="0" w:color="auto"/>
              </w:divBdr>
              <w:divsChild>
                <w:div w:id="638806212">
                  <w:marLeft w:val="0"/>
                  <w:marRight w:val="0"/>
                  <w:marTop w:val="0"/>
                  <w:marBottom w:val="0"/>
                  <w:divBdr>
                    <w:top w:val="none" w:sz="0" w:space="0" w:color="auto"/>
                    <w:left w:val="none" w:sz="0" w:space="0" w:color="auto"/>
                    <w:bottom w:val="none" w:sz="0" w:space="0" w:color="auto"/>
                    <w:right w:val="none" w:sz="0" w:space="0" w:color="auto"/>
                  </w:divBdr>
                  <w:divsChild>
                    <w:div w:id="170960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122947">
      <w:bodyDiv w:val="1"/>
      <w:marLeft w:val="0"/>
      <w:marRight w:val="0"/>
      <w:marTop w:val="0"/>
      <w:marBottom w:val="0"/>
      <w:divBdr>
        <w:top w:val="none" w:sz="0" w:space="0" w:color="auto"/>
        <w:left w:val="none" w:sz="0" w:space="0" w:color="auto"/>
        <w:bottom w:val="none" w:sz="0" w:space="0" w:color="auto"/>
        <w:right w:val="none" w:sz="0" w:space="0" w:color="auto"/>
      </w:divBdr>
      <w:divsChild>
        <w:div w:id="618411211">
          <w:marLeft w:val="0"/>
          <w:marRight w:val="0"/>
          <w:marTop w:val="0"/>
          <w:marBottom w:val="0"/>
          <w:divBdr>
            <w:top w:val="none" w:sz="0" w:space="0" w:color="auto"/>
            <w:left w:val="none" w:sz="0" w:space="0" w:color="auto"/>
            <w:bottom w:val="none" w:sz="0" w:space="0" w:color="auto"/>
            <w:right w:val="none" w:sz="0" w:space="0" w:color="auto"/>
          </w:divBdr>
        </w:div>
      </w:divsChild>
    </w:div>
    <w:div w:id="1872910525">
      <w:bodyDiv w:val="1"/>
      <w:marLeft w:val="0"/>
      <w:marRight w:val="0"/>
      <w:marTop w:val="0"/>
      <w:marBottom w:val="0"/>
      <w:divBdr>
        <w:top w:val="none" w:sz="0" w:space="0" w:color="auto"/>
        <w:left w:val="none" w:sz="0" w:space="0" w:color="auto"/>
        <w:bottom w:val="none" w:sz="0" w:space="0" w:color="auto"/>
        <w:right w:val="none" w:sz="0" w:space="0" w:color="auto"/>
      </w:divBdr>
    </w:div>
    <w:div w:id="202270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779</Words>
  <Characters>4445</Characters>
  <Application>Microsoft Office Word</Application>
  <DocSecurity>0</DocSecurity>
  <Lines>37</Lines>
  <Paragraphs>10</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Учетная запись Майкрософт</cp:lastModifiedBy>
  <cp:revision>6</cp:revision>
  <cp:lastPrinted>2025-10-06T08:57:00Z</cp:lastPrinted>
  <dcterms:created xsi:type="dcterms:W3CDTF">2025-03-07T14:01:00Z</dcterms:created>
  <dcterms:modified xsi:type="dcterms:W3CDTF">2026-09-04T15:31:00Z</dcterms:modified>
</cp:coreProperties>
</file>