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3E0" w:rsidRPr="002863E0" w:rsidRDefault="002863E0" w:rsidP="002863E0">
      <w:pPr>
        <w:kinsoku w:val="0"/>
        <w:overflowPunct w:val="0"/>
        <w:spacing w:before="115" w:after="0" w:line="360" w:lineRule="auto"/>
        <w:jc w:val="center"/>
        <w:textAlignment w:val="baseline"/>
        <w:rPr>
          <w:rFonts w:ascii="Times New Roman" w:eastAsia="Calibri" w:hAnsi="Times New Roman" w:cs="Times New Roman"/>
          <w:b/>
          <w:sz w:val="28"/>
          <w:szCs w:val="28"/>
          <w:lang w:eastAsia="uk-UA"/>
        </w:rPr>
      </w:pPr>
      <w:r w:rsidRPr="002863E0">
        <w:rPr>
          <w:rFonts w:ascii="Times New Roman" w:eastAsia="Calibri" w:hAnsi="Times New Roman" w:cs="Times New Roman"/>
          <w:b/>
          <w:sz w:val="28"/>
          <w:szCs w:val="28"/>
        </w:rPr>
        <w:t xml:space="preserve">Заклад дошкільної освіти №2 комбінованого типу                                </w:t>
      </w:r>
      <w:r w:rsidRPr="002863E0">
        <w:rPr>
          <w:rFonts w:ascii="Times New Roman" w:eastAsia="Calibri" w:hAnsi="Times New Roman" w:cs="Times New Roman"/>
          <w:b/>
          <w:sz w:val="28"/>
          <w:szCs w:val="28"/>
          <w:lang w:eastAsia="uk-UA"/>
        </w:rPr>
        <w:t>Ужгородської міської ради Закарпатської області</w:t>
      </w:r>
    </w:p>
    <w:p w:rsidR="002863E0" w:rsidRDefault="002863E0" w:rsidP="002863E0">
      <w:pPr>
        <w:spacing w:after="0" w:line="240" w:lineRule="auto"/>
        <w:rPr>
          <w:rFonts w:ascii="Times New Roman" w:eastAsia="Times New Roman" w:hAnsi="Times New Roman" w:cs="Times New Roman"/>
          <w:sz w:val="24"/>
          <w:szCs w:val="24"/>
          <w:lang w:eastAsia="uk-UA"/>
        </w:rPr>
      </w:pPr>
    </w:p>
    <w:p w:rsidR="002863E0" w:rsidRDefault="002863E0" w:rsidP="002863E0">
      <w:pPr>
        <w:spacing w:after="0" w:line="240" w:lineRule="auto"/>
        <w:rPr>
          <w:rFonts w:ascii="Times New Roman" w:eastAsia="Times New Roman" w:hAnsi="Times New Roman" w:cs="Times New Roman"/>
          <w:sz w:val="24"/>
          <w:szCs w:val="24"/>
          <w:lang w:eastAsia="uk-UA"/>
        </w:rPr>
      </w:pPr>
    </w:p>
    <w:p w:rsidR="002863E0" w:rsidRDefault="002863E0" w:rsidP="002863E0">
      <w:pPr>
        <w:spacing w:after="0" w:line="240" w:lineRule="auto"/>
        <w:rPr>
          <w:rFonts w:ascii="Times New Roman" w:eastAsia="Times New Roman" w:hAnsi="Times New Roman" w:cs="Times New Roman"/>
          <w:sz w:val="24"/>
          <w:szCs w:val="24"/>
          <w:lang w:eastAsia="uk-UA"/>
        </w:rPr>
      </w:pPr>
    </w:p>
    <w:p w:rsidR="002863E0" w:rsidRDefault="002863E0"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Pr="00756083" w:rsidRDefault="00477142" w:rsidP="002863E0">
      <w:pPr>
        <w:spacing w:after="0" w:line="240" w:lineRule="auto"/>
        <w:rPr>
          <w:rFonts w:ascii="Times New Roman" w:eastAsia="Times New Roman" w:hAnsi="Times New Roman" w:cs="Times New Roman"/>
          <w:b/>
          <w:sz w:val="40"/>
          <w:szCs w:val="40"/>
          <w:lang w:eastAsia="uk-UA"/>
        </w:rPr>
      </w:pPr>
    </w:p>
    <w:p w:rsidR="002863E0" w:rsidRPr="00756083" w:rsidRDefault="002863E0" w:rsidP="002863E0">
      <w:pPr>
        <w:spacing w:after="0" w:line="240" w:lineRule="auto"/>
        <w:rPr>
          <w:rFonts w:ascii="Times New Roman" w:eastAsia="Times New Roman" w:hAnsi="Times New Roman" w:cs="Times New Roman"/>
          <w:b/>
          <w:sz w:val="40"/>
          <w:szCs w:val="40"/>
          <w:lang w:eastAsia="uk-UA"/>
        </w:rPr>
      </w:pPr>
    </w:p>
    <w:p w:rsidR="00C8250F" w:rsidRPr="00C8250F" w:rsidRDefault="00220CA0" w:rsidP="00C8250F">
      <w:pPr>
        <w:widowControl w:val="0"/>
        <w:tabs>
          <w:tab w:val="left" w:leader="underscore" w:pos="9639"/>
        </w:tabs>
        <w:autoSpaceDE w:val="0"/>
        <w:autoSpaceDN w:val="0"/>
        <w:adjustRightInd w:val="0"/>
        <w:spacing w:after="0" w:line="240" w:lineRule="auto"/>
        <w:jc w:val="center"/>
        <w:rPr>
          <w:rFonts w:ascii="Times New Roman" w:eastAsia="Calibri" w:hAnsi="Times New Roman" w:cs="Times New Roman"/>
          <w:b/>
          <w:sz w:val="40"/>
          <w:szCs w:val="40"/>
        </w:rPr>
      </w:pPr>
      <w:r>
        <w:rPr>
          <w:rFonts w:ascii="Times New Roman" w:eastAsia="Calibri" w:hAnsi="Times New Roman" w:cs="Times New Roman"/>
          <w:b/>
          <w:sz w:val="40"/>
          <w:szCs w:val="40"/>
        </w:rPr>
        <w:t>Тема. Розлука із татом:</w:t>
      </w:r>
      <w:r w:rsidRPr="00220CA0">
        <w:rPr>
          <w:rFonts w:ascii="Times New Roman" w:eastAsia="Calibri" w:hAnsi="Times New Roman" w:cs="Times New Roman"/>
          <w:b/>
          <w:sz w:val="40"/>
          <w:szCs w:val="40"/>
        </w:rPr>
        <w:t xml:space="preserve"> </w:t>
      </w:r>
      <w:r>
        <w:rPr>
          <w:rFonts w:ascii="Times New Roman" w:eastAsia="Calibri" w:hAnsi="Times New Roman" w:cs="Times New Roman"/>
          <w:b/>
          <w:sz w:val="40"/>
          <w:szCs w:val="40"/>
        </w:rPr>
        <w:t>як допомогти дитині не сумувати</w:t>
      </w:r>
      <w:r w:rsidR="00C8250F" w:rsidRPr="00C8250F">
        <w:rPr>
          <w:rFonts w:ascii="Times New Roman" w:eastAsia="Calibri" w:hAnsi="Times New Roman" w:cs="Times New Roman"/>
          <w:b/>
          <w:sz w:val="40"/>
          <w:szCs w:val="40"/>
        </w:rPr>
        <w:t>.</w:t>
      </w:r>
    </w:p>
    <w:p w:rsidR="00C8250F" w:rsidRPr="00C8250F" w:rsidRDefault="00C8250F" w:rsidP="00C8250F">
      <w:pPr>
        <w:widowControl w:val="0"/>
        <w:tabs>
          <w:tab w:val="left" w:leader="underscore" w:pos="9639"/>
        </w:tabs>
        <w:autoSpaceDE w:val="0"/>
        <w:autoSpaceDN w:val="0"/>
        <w:adjustRightInd w:val="0"/>
        <w:spacing w:after="0" w:line="240" w:lineRule="auto"/>
        <w:rPr>
          <w:rFonts w:ascii="Times New Roman" w:eastAsia="Calibri" w:hAnsi="Times New Roman" w:cs="Times New Roman"/>
          <w:sz w:val="28"/>
          <w:szCs w:val="28"/>
        </w:rPr>
      </w:pPr>
    </w:p>
    <w:p w:rsidR="00477142" w:rsidRPr="00C70E01" w:rsidRDefault="00477142" w:rsidP="002863E0">
      <w:pPr>
        <w:spacing w:after="0" w:line="240" w:lineRule="auto"/>
        <w:rPr>
          <w:rFonts w:ascii="Times New Roman" w:eastAsia="Times New Roman" w:hAnsi="Times New Roman" w:cs="Times New Roman"/>
          <w:b/>
          <w:sz w:val="40"/>
          <w:szCs w:val="40"/>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567025" w:rsidRDefault="00567025" w:rsidP="002863E0">
      <w:pPr>
        <w:spacing w:after="0" w:line="240" w:lineRule="auto"/>
        <w:rPr>
          <w:rFonts w:ascii="Times New Roman" w:eastAsia="Times New Roman" w:hAnsi="Times New Roman" w:cs="Times New Roman"/>
          <w:sz w:val="24"/>
          <w:szCs w:val="24"/>
          <w:lang w:eastAsia="uk-UA"/>
        </w:rPr>
      </w:pPr>
    </w:p>
    <w:p w:rsidR="00477142" w:rsidRDefault="00477142" w:rsidP="002863E0">
      <w:pPr>
        <w:spacing w:after="0" w:line="240" w:lineRule="auto"/>
        <w:rPr>
          <w:rFonts w:ascii="Times New Roman" w:eastAsia="Times New Roman" w:hAnsi="Times New Roman" w:cs="Times New Roman"/>
          <w:sz w:val="24"/>
          <w:szCs w:val="24"/>
          <w:lang w:eastAsia="uk-UA"/>
        </w:rPr>
      </w:pPr>
    </w:p>
    <w:p w:rsidR="00477142" w:rsidRPr="00C8250F" w:rsidRDefault="00285FFC" w:rsidP="00477142">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Ужгород</w:t>
      </w:r>
      <w:bookmarkStart w:id="0" w:name="_GoBack"/>
      <w:bookmarkEnd w:id="0"/>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lastRenderedPageBreak/>
        <w:t>Розлука з татом, особливо в умовах війни або інших труднощів, може стати важким емоційним випробуванням для дитини. Важливо пам'ятати, що малеча дуже чутливо реагує на зміни в родинному середовищі, і розлука з батьком може викликати у неї почуття тривоги, суму, навіть страху. У такі моменти роль матері та інших близьких дорослих стає дуже важливою. Ось кілька порад, як допомогти дитині пережити ці складні емоції і не сумувати.</w:t>
      </w:r>
    </w:p>
    <w:p w:rsidR="00220CA0" w:rsidRPr="00220CA0" w:rsidRDefault="00220CA0" w:rsidP="00220CA0">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sidRPr="00220CA0">
        <w:rPr>
          <w:rFonts w:ascii="Times New Roman" w:eastAsia="Times New Roman" w:hAnsi="Times New Roman" w:cs="Times New Roman"/>
          <w:b/>
          <w:bCs/>
          <w:sz w:val="28"/>
          <w:szCs w:val="28"/>
          <w:lang w:eastAsia="uk-UA"/>
        </w:rPr>
        <w:t>1. Відверта розмова з дитиною</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t>Діти часто переживають через те, що не розуміють, що відбувається. Для того, щоб знизити тривогу, важливо говорити з дитиною відкрито, з урахуванням її віку та рівня розуміння ситуації.</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Поради для батьків:</w:t>
      </w:r>
    </w:p>
    <w:p w:rsidR="00220CA0" w:rsidRPr="00220CA0" w:rsidRDefault="00220CA0" w:rsidP="00220CA0">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Пояснюйте ситуацію відповідно до віку:</w:t>
      </w:r>
      <w:r w:rsidRPr="00220CA0">
        <w:rPr>
          <w:rFonts w:ascii="Times New Roman" w:eastAsia="Times New Roman" w:hAnsi="Times New Roman" w:cs="Times New Roman"/>
          <w:sz w:val="28"/>
          <w:szCs w:val="28"/>
          <w:lang w:eastAsia="uk-UA"/>
        </w:rPr>
        <w:t xml:space="preserve"> Для малюків, які не розуміють всіх складних деталей, достатньо сказати, що тато пішов захищати країну або працює десь далеко, але він обов'язково повернеться. Використовуйте прості та заспокійливі фрази.</w:t>
      </w:r>
    </w:p>
    <w:p w:rsidR="00220CA0" w:rsidRPr="00220CA0" w:rsidRDefault="00220CA0" w:rsidP="00220CA0">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Заспокоюйте дитину, не зберігаючи емоційної напруги:</w:t>
      </w:r>
      <w:r w:rsidRPr="00220CA0">
        <w:rPr>
          <w:rFonts w:ascii="Times New Roman" w:eastAsia="Times New Roman" w:hAnsi="Times New Roman" w:cs="Times New Roman"/>
          <w:sz w:val="28"/>
          <w:szCs w:val="28"/>
          <w:lang w:eastAsia="uk-UA"/>
        </w:rPr>
        <w:t xml:space="preserve"> Важливо, щоб ви самі не були надто тривожними або сумними, адже діти дуже добре відчувають емоційний стан дорослих. Скажіть, що розлука тимчасова, і тато скоро повернеться, що він в безпеці.</w:t>
      </w:r>
    </w:p>
    <w:p w:rsidR="00220CA0" w:rsidRPr="00220CA0" w:rsidRDefault="00220CA0" w:rsidP="00220CA0">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Дозвольте дитині ставити питання:</w:t>
      </w:r>
      <w:r w:rsidRPr="00220CA0">
        <w:rPr>
          <w:rFonts w:ascii="Times New Roman" w:eastAsia="Times New Roman" w:hAnsi="Times New Roman" w:cs="Times New Roman"/>
          <w:sz w:val="28"/>
          <w:szCs w:val="28"/>
          <w:lang w:eastAsia="uk-UA"/>
        </w:rPr>
        <w:t xml:space="preserve"> Діти можуть мати свої переживання і сумніви. Відповідайте на їхні питання просто і чесно, але не давайте зайвої інформації, яка може налякати.</w:t>
      </w:r>
    </w:p>
    <w:p w:rsidR="00220CA0" w:rsidRPr="00220CA0" w:rsidRDefault="00220CA0" w:rsidP="00220CA0">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sidRPr="00220CA0">
        <w:rPr>
          <w:rFonts w:ascii="Times New Roman" w:eastAsia="Times New Roman" w:hAnsi="Times New Roman" w:cs="Times New Roman"/>
          <w:b/>
          <w:bCs/>
          <w:sz w:val="28"/>
          <w:szCs w:val="28"/>
          <w:lang w:eastAsia="uk-UA"/>
        </w:rPr>
        <w:t>2. Залишайте емоційну підтримку</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t>Для дитини важливо відчувати, що вона не залишена без підтримки. Якщо тато не може бути поруч фізично, він може залишити інші способи підтримки — листи, малюнки, відео чи голосові повідомлення.</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Поради для батьків:</w:t>
      </w:r>
    </w:p>
    <w:p w:rsidR="00220CA0" w:rsidRPr="00220CA0" w:rsidRDefault="00220CA0" w:rsidP="00220CA0">
      <w:pPr>
        <w:numPr>
          <w:ilvl w:val="0"/>
          <w:numId w:val="27"/>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Підтримка через листи, малюнки та відео:</w:t>
      </w:r>
      <w:r w:rsidRPr="00220CA0">
        <w:rPr>
          <w:rFonts w:ascii="Times New Roman" w:eastAsia="Times New Roman" w:hAnsi="Times New Roman" w:cs="Times New Roman"/>
          <w:sz w:val="28"/>
          <w:szCs w:val="28"/>
          <w:lang w:eastAsia="uk-UA"/>
        </w:rPr>
        <w:t xml:space="preserve"> Якщо це можливо, нехай тато пише листи, малює малюнки або знімає короткі відео, щоб передавати дитині свої почуття. Це може бути спільна "традиція", яка надасть дитині відчуття зв'язку.</w:t>
      </w:r>
    </w:p>
    <w:p w:rsidR="00220CA0" w:rsidRDefault="00220CA0" w:rsidP="00220CA0">
      <w:pPr>
        <w:numPr>
          <w:ilvl w:val="0"/>
          <w:numId w:val="27"/>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Створіть ритуали:</w:t>
      </w:r>
      <w:r w:rsidRPr="00220CA0">
        <w:rPr>
          <w:rFonts w:ascii="Times New Roman" w:eastAsia="Times New Roman" w:hAnsi="Times New Roman" w:cs="Times New Roman"/>
          <w:sz w:val="28"/>
          <w:szCs w:val="28"/>
          <w:lang w:eastAsia="uk-UA"/>
        </w:rPr>
        <w:t xml:space="preserve"> Якщо неможливо часто спілкуватися через відеозв'язок чи телефон, придумайте спільні ритуали, наприклад, малювання листа до тата кожного дня чи обговорення того, що дитина хоче йому сказати. Це допоможе підтримувати емоційний зв'язок.</w:t>
      </w:r>
    </w:p>
    <w:p w:rsid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p>
    <w:p w:rsidR="00220CA0" w:rsidRPr="00220CA0" w:rsidRDefault="00220CA0" w:rsidP="00220CA0">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sidRPr="00220CA0">
        <w:rPr>
          <w:rFonts w:ascii="Times New Roman" w:eastAsia="Times New Roman" w:hAnsi="Times New Roman" w:cs="Times New Roman"/>
          <w:b/>
          <w:bCs/>
          <w:sz w:val="28"/>
          <w:szCs w:val="28"/>
          <w:lang w:eastAsia="uk-UA"/>
        </w:rPr>
        <w:lastRenderedPageBreak/>
        <w:t>3. Збереження повсякденних ритуалів</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t>Діти дуже люблять регулярність і порядок. У разі розлуки з татом важливо зберігати щоденні звички та ритуали, щоб дитина відчувала стабільність.</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Поради для батьків:</w:t>
      </w:r>
    </w:p>
    <w:p w:rsidR="00220CA0" w:rsidRPr="00220CA0" w:rsidRDefault="00220CA0" w:rsidP="00220CA0">
      <w:pPr>
        <w:numPr>
          <w:ilvl w:val="0"/>
          <w:numId w:val="28"/>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Встановіть розпорядок дня:</w:t>
      </w:r>
      <w:r w:rsidRPr="00220CA0">
        <w:rPr>
          <w:rFonts w:ascii="Times New Roman" w:eastAsia="Times New Roman" w:hAnsi="Times New Roman" w:cs="Times New Roman"/>
          <w:sz w:val="28"/>
          <w:szCs w:val="28"/>
          <w:lang w:eastAsia="uk-UA"/>
        </w:rPr>
        <w:t xml:space="preserve"> Приділяйте увагу рутинам, наприклад, спільному читанню перед сном або їжі, що може стати часом для особливої уваги і спілкування. Це дасть дитині відчуття, що, незважаючи на зміну, життя продовжується в звичному руслі.</w:t>
      </w:r>
    </w:p>
    <w:p w:rsidR="00220CA0" w:rsidRPr="00220CA0" w:rsidRDefault="00220CA0" w:rsidP="00220CA0">
      <w:pPr>
        <w:numPr>
          <w:ilvl w:val="0"/>
          <w:numId w:val="28"/>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Приділяйте час для гри та взаємодії:</w:t>
      </w:r>
      <w:r w:rsidRPr="00220CA0">
        <w:rPr>
          <w:rFonts w:ascii="Times New Roman" w:eastAsia="Times New Roman" w:hAnsi="Times New Roman" w:cs="Times New Roman"/>
          <w:sz w:val="28"/>
          <w:szCs w:val="28"/>
          <w:lang w:eastAsia="uk-UA"/>
        </w:rPr>
        <w:t xml:space="preserve"> Ігри з мамою або іншими близькими допоможуть зняти стрес і відвернути дитину від негативних думок.</w:t>
      </w:r>
    </w:p>
    <w:p w:rsidR="00220CA0" w:rsidRPr="00220CA0" w:rsidRDefault="00220CA0" w:rsidP="00220CA0">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sidRPr="00220CA0">
        <w:rPr>
          <w:rFonts w:ascii="Times New Roman" w:eastAsia="Times New Roman" w:hAnsi="Times New Roman" w:cs="Times New Roman"/>
          <w:b/>
          <w:bCs/>
          <w:sz w:val="28"/>
          <w:szCs w:val="28"/>
          <w:lang w:eastAsia="uk-UA"/>
        </w:rPr>
        <w:t>4. Залучення до творчості та позитивних занять</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t>Творчі активності можуть стати важливим інструментом для того, щоб дитина не сумувала і не зациклювалася на розлуці з татом.</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Поради для батьків:</w:t>
      </w:r>
    </w:p>
    <w:p w:rsidR="00220CA0" w:rsidRPr="00220CA0" w:rsidRDefault="00220CA0" w:rsidP="00220CA0">
      <w:pPr>
        <w:numPr>
          <w:ilvl w:val="0"/>
          <w:numId w:val="29"/>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Малювання та творчі заняття:</w:t>
      </w:r>
      <w:r w:rsidRPr="00220CA0">
        <w:rPr>
          <w:rFonts w:ascii="Times New Roman" w:eastAsia="Times New Roman" w:hAnsi="Times New Roman" w:cs="Times New Roman"/>
          <w:sz w:val="28"/>
          <w:szCs w:val="28"/>
          <w:lang w:eastAsia="uk-UA"/>
        </w:rPr>
        <w:t xml:space="preserve"> Заохочуйте дитину малювати татка або створювати малюнки на тему майбутньої зустрічі. Це допомагає їй виразити свої емоції.</w:t>
      </w:r>
    </w:p>
    <w:p w:rsidR="00220CA0" w:rsidRPr="00220CA0" w:rsidRDefault="00220CA0" w:rsidP="00220CA0">
      <w:pPr>
        <w:numPr>
          <w:ilvl w:val="0"/>
          <w:numId w:val="29"/>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Читання книжок:</w:t>
      </w:r>
      <w:r w:rsidRPr="00220CA0">
        <w:rPr>
          <w:rFonts w:ascii="Times New Roman" w:eastAsia="Times New Roman" w:hAnsi="Times New Roman" w:cs="Times New Roman"/>
          <w:sz w:val="28"/>
          <w:szCs w:val="28"/>
          <w:lang w:eastAsia="uk-UA"/>
        </w:rPr>
        <w:t xml:space="preserve"> Читайте разом з дитиною казки або історії, де головний герой відправляється в подорож, а потім повертається додому. Це може дати дитині відчуття надії та підтримки.</w:t>
      </w:r>
    </w:p>
    <w:p w:rsidR="00220CA0" w:rsidRPr="00220CA0" w:rsidRDefault="00220CA0" w:rsidP="00220CA0">
      <w:pPr>
        <w:numPr>
          <w:ilvl w:val="0"/>
          <w:numId w:val="29"/>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Ігри:</w:t>
      </w:r>
      <w:r w:rsidRPr="00220CA0">
        <w:rPr>
          <w:rFonts w:ascii="Times New Roman" w:eastAsia="Times New Roman" w:hAnsi="Times New Roman" w:cs="Times New Roman"/>
          <w:sz w:val="28"/>
          <w:szCs w:val="28"/>
          <w:lang w:eastAsia="uk-UA"/>
        </w:rPr>
        <w:t xml:space="preserve"> Рольові ігри, в яких дитина може уявити себе в ролі "дорослого", який чекає на тата, допоможуть їй адаптуватися до ситуації.</w:t>
      </w:r>
    </w:p>
    <w:p w:rsidR="00220CA0" w:rsidRPr="00220CA0" w:rsidRDefault="00220CA0" w:rsidP="00220CA0">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sidRPr="00220CA0">
        <w:rPr>
          <w:rFonts w:ascii="Times New Roman" w:eastAsia="Times New Roman" w:hAnsi="Times New Roman" w:cs="Times New Roman"/>
          <w:b/>
          <w:bCs/>
          <w:sz w:val="28"/>
          <w:szCs w:val="28"/>
          <w:lang w:eastAsia="uk-UA"/>
        </w:rPr>
        <w:t>5. Налагодження контакту з іншими членами родини</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t>Розлука з татом може бути менш травматичною, якщо дитина відчуває підтримку інших членів родини.</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Поради для батьків:</w:t>
      </w:r>
    </w:p>
    <w:p w:rsidR="00220CA0" w:rsidRPr="00220CA0" w:rsidRDefault="00220CA0" w:rsidP="00220CA0">
      <w:pPr>
        <w:numPr>
          <w:ilvl w:val="0"/>
          <w:numId w:val="30"/>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Спільні заняття з іншими родичами:</w:t>
      </w:r>
      <w:r w:rsidRPr="00220CA0">
        <w:rPr>
          <w:rFonts w:ascii="Times New Roman" w:eastAsia="Times New Roman" w:hAnsi="Times New Roman" w:cs="Times New Roman"/>
          <w:sz w:val="28"/>
          <w:szCs w:val="28"/>
          <w:lang w:eastAsia="uk-UA"/>
        </w:rPr>
        <w:t xml:space="preserve"> Якщо це можливо, запросіть бабусю, дідуся чи інших родичів для спільного проведення часу. Це не тільки зменшить відчуття самотності, але й дасть дитині можливість відчути підтримку з іншого боку.</w:t>
      </w:r>
    </w:p>
    <w:p w:rsidR="00220CA0" w:rsidRDefault="00220CA0" w:rsidP="00220CA0">
      <w:pPr>
        <w:numPr>
          <w:ilvl w:val="0"/>
          <w:numId w:val="30"/>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Підтримка від друзів:</w:t>
      </w:r>
      <w:r w:rsidRPr="00220CA0">
        <w:rPr>
          <w:rFonts w:ascii="Times New Roman" w:eastAsia="Times New Roman" w:hAnsi="Times New Roman" w:cs="Times New Roman"/>
          <w:sz w:val="28"/>
          <w:szCs w:val="28"/>
          <w:lang w:eastAsia="uk-UA"/>
        </w:rPr>
        <w:t xml:space="preserve"> Якщо у дитини є близькі друзі, заохочуйте спільні заняття чи прогулянки, щоб вона могла відволіктися від думок про розлуку.</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p>
    <w:p w:rsidR="00220CA0" w:rsidRPr="00220CA0" w:rsidRDefault="00220CA0" w:rsidP="00220CA0">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sidRPr="00220CA0">
        <w:rPr>
          <w:rFonts w:ascii="Times New Roman" w:eastAsia="Times New Roman" w:hAnsi="Times New Roman" w:cs="Times New Roman"/>
          <w:b/>
          <w:bCs/>
          <w:sz w:val="28"/>
          <w:szCs w:val="28"/>
          <w:lang w:eastAsia="uk-UA"/>
        </w:rPr>
        <w:lastRenderedPageBreak/>
        <w:t>6. Збереження віри в зустріч</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t>Дитина має розуміти, що розлука тимчасова, і що вона обов'язково зустрінеться з татом. Важливо не тільки пояснювати це словами, але й використовувати конкретні приклади.</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Поради для батьків:</w:t>
      </w:r>
    </w:p>
    <w:p w:rsidR="00220CA0" w:rsidRPr="00220CA0" w:rsidRDefault="00220CA0" w:rsidP="00220CA0">
      <w:pPr>
        <w:numPr>
          <w:ilvl w:val="0"/>
          <w:numId w:val="31"/>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Плануйте майбутні зустрічі:</w:t>
      </w:r>
      <w:r w:rsidRPr="00220CA0">
        <w:rPr>
          <w:rFonts w:ascii="Times New Roman" w:eastAsia="Times New Roman" w:hAnsi="Times New Roman" w:cs="Times New Roman"/>
          <w:sz w:val="28"/>
          <w:szCs w:val="28"/>
          <w:lang w:eastAsia="uk-UA"/>
        </w:rPr>
        <w:t xml:space="preserve"> Якщо є можливість, обговорюйте з дитиною, як тато повернеться. Малюйте разом календар з позначеними днями, коли він повернеться. Це дасть дитині точне уявлення про час і зменшить тривогу.</w:t>
      </w:r>
    </w:p>
    <w:p w:rsidR="00220CA0" w:rsidRPr="00220CA0" w:rsidRDefault="00220CA0" w:rsidP="00220CA0">
      <w:pPr>
        <w:numPr>
          <w:ilvl w:val="0"/>
          <w:numId w:val="31"/>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Завжди підтримуйте віру в повернення:</w:t>
      </w:r>
      <w:r w:rsidRPr="00220CA0">
        <w:rPr>
          <w:rFonts w:ascii="Times New Roman" w:eastAsia="Times New Roman" w:hAnsi="Times New Roman" w:cs="Times New Roman"/>
          <w:sz w:val="28"/>
          <w:szCs w:val="28"/>
          <w:lang w:eastAsia="uk-UA"/>
        </w:rPr>
        <w:t xml:space="preserve"> Пояснюйте дитині, що тато завжди повернеться, а поки він далеко, він думає про неї і чекає на зустріч.</w:t>
      </w:r>
    </w:p>
    <w:p w:rsidR="00220CA0" w:rsidRPr="00220CA0" w:rsidRDefault="00220CA0" w:rsidP="00220CA0">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sidRPr="00220CA0">
        <w:rPr>
          <w:rFonts w:ascii="Times New Roman" w:eastAsia="Times New Roman" w:hAnsi="Times New Roman" w:cs="Times New Roman"/>
          <w:b/>
          <w:bCs/>
          <w:sz w:val="28"/>
          <w:szCs w:val="28"/>
          <w:lang w:eastAsia="uk-UA"/>
        </w:rPr>
        <w:t>7. Слухайте і підтримуйте емоції дитини</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t>Дитина може відчувати різні емоції: сум, страх, тривогу, роздратування або навіть гнів через розлуку з татом. Важливо не тільки допомогти їй пережити ці емоції, але й навчити її виражати свої почуття.</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Поради для батьків:</w:t>
      </w:r>
    </w:p>
    <w:p w:rsidR="00220CA0" w:rsidRPr="00220CA0" w:rsidRDefault="00220CA0" w:rsidP="00220CA0">
      <w:pPr>
        <w:numPr>
          <w:ilvl w:val="0"/>
          <w:numId w:val="32"/>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Дайте дитині можливість висловити свої почуття:</w:t>
      </w:r>
      <w:r w:rsidRPr="00220CA0">
        <w:rPr>
          <w:rFonts w:ascii="Times New Roman" w:eastAsia="Times New Roman" w:hAnsi="Times New Roman" w:cs="Times New Roman"/>
          <w:sz w:val="28"/>
          <w:szCs w:val="28"/>
          <w:lang w:eastAsia="uk-UA"/>
        </w:rPr>
        <w:t xml:space="preserve"> Слухайте, коли дитина хоче поговорити про тата. Підтримуйте її емоції, але не намагайтеся зменшити значення цих переживань.</w:t>
      </w:r>
    </w:p>
    <w:p w:rsidR="00220CA0" w:rsidRPr="00220CA0" w:rsidRDefault="00220CA0" w:rsidP="00220CA0">
      <w:pPr>
        <w:numPr>
          <w:ilvl w:val="0"/>
          <w:numId w:val="32"/>
        </w:num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b/>
          <w:bCs/>
          <w:sz w:val="28"/>
          <w:szCs w:val="28"/>
          <w:lang w:eastAsia="uk-UA"/>
        </w:rPr>
        <w:t>Не засуджуйте емоції:</w:t>
      </w:r>
      <w:r w:rsidRPr="00220CA0">
        <w:rPr>
          <w:rFonts w:ascii="Times New Roman" w:eastAsia="Times New Roman" w:hAnsi="Times New Roman" w:cs="Times New Roman"/>
          <w:sz w:val="28"/>
          <w:szCs w:val="28"/>
          <w:lang w:eastAsia="uk-UA"/>
        </w:rPr>
        <w:t xml:space="preserve"> Не кажіть дитині "не плач", "це не страшно", бо це може змусити її приховувати свої почуття. Важливо визнати її переживання і дати їй відчути підтримку.</w:t>
      </w:r>
    </w:p>
    <w:p w:rsidR="00220CA0" w:rsidRPr="00220CA0" w:rsidRDefault="00220CA0" w:rsidP="00220CA0">
      <w:pPr>
        <w:spacing w:before="100" w:beforeAutospacing="1" w:after="100" w:afterAutospacing="1" w:line="240" w:lineRule="auto"/>
        <w:rPr>
          <w:rFonts w:ascii="Times New Roman" w:eastAsia="Times New Roman" w:hAnsi="Times New Roman" w:cs="Times New Roman"/>
          <w:sz w:val="28"/>
          <w:szCs w:val="28"/>
          <w:lang w:eastAsia="uk-UA"/>
        </w:rPr>
      </w:pPr>
      <w:r w:rsidRPr="00220CA0">
        <w:rPr>
          <w:rFonts w:ascii="Times New Roman" w:eastAsia="Times New Roman" w:hAnsi="Times New Roman" w:cs="Times New Roman"/>
          <w:sz w:val="28"/>
          <w:szCs w:val="28"/>
          <w:lang w:eastAsia="uk-UA"/>
        </w:rPr>
        <w:t>Розлука з татом — це важкий період як для дитини, так і для батьків. Однак з правильним підходом, відкритим спілкуванням і підтримкою, дитина зможе пережити цей період із меншими труднощами. Створення стабільної, підтримуючої атмосфери вдома, поєднання фізичної та емоційної підтримки допоможуть дитині почуватися в безпеці і чекати на зустріч з татом з надією та впевненістю.</w:t>
      </w:r>
    </w:p>
    <w:p w:rsidR="00362583" w:rsidRPr="00567025" w:rsidRDefault="00362583" w:rsidP="00220CA0">
      <w:pPr>
        <w:spacing w:before="100" w:beforeAutospacing="1" w:after="100" w:afterAutospacing="1" w:line="240" w:lineRule="auto"/>
        <w:rPr>
          <w:rFonts w:ascii="Times New Roman" w:hAnsi="Times New Roman" w:cs="Times New Roman"/>
          <w:sz w:val="28"/>
          <w:szCs w:val="28"/>
          <w:lang w:eastAsia="uk-UA"/>
        </w:rPr>
      </w:pPr>
    </w:p>
    <w:sectPr w:rsidR="00362583" w:rsidRPr="00567025" w:rsidSect="00A639FD">
      <w:pgSz w:w="11906" w:h="16838"/>
      <w:pgMar w:top="1134" w:right="850" w:bottom="1135"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1D01"/>
    <w:multiLevelType w:val="multilevel"/>
    <w:tmpl w:val="DCE01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018FD"/>
    <w:multiLevelType w:val="multilevel"/>
    <w:tmpl w:val="ADA4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C30DB"/>
    <w:multiLevelType w:val="multilevel"/>
    <w:tmpl w:val="09CA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35BCF"/>
    <w:multiLevelType w:val="multilevel"/>
    <w:tmpl w:val="C81A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64B49"/>
    <w:multiLevelType w:val="multilevel"/>
    <w:tmpl w:val="0DBC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AB55F1"/>
    <w:multiLevelType w:val="multilevel"/>
    <w:tmpl w:val="A52C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4C1018"/>
    <w:multiLevelType w:val="multilevel"/>
    <w:tmpl w:val="16D4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8249B"/>
    <w:multiLevelType w:val="multilevel"/>
    <w:tmpl w:val="3334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014970"/>
    <w:multiLevelType w:val="multilevel"/>
    <w:tmpl w:val="392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12BB7"/>
    <w:multiLevelType w:val="multilevel"/>
    <w:tmpl w:val="9B1C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F26312"/>
    <w:multiLevelType w:val="hybridMultilevel"/>
    <w:tmpl w:val="88406C78"/>
    <w:lvl w:ilvl="0" w:tplc="04220009">
      <w:start w:val="1"/>
      <w:numFmt w:val="bullet"/>
      <w:lvlText w:val=""/>
      <w:lvlJc w:val="left"/>
      <w:pPr>
        <w:ind w:left="3479" w:hanging="360"/>
      </w:pPr>
      <w:rPr>
        <w:rFonts w:ascii="Wingdings" w:hAnsi="Wingdings" w:hint="default"/>
      </w:rPr>
    </w:lvl>
    <w:lvl w:ilvl="1" w:tplc="04220003" w:tentative="1">
      <w:start w:val="1"/>
      <w:numFmt w:val="bullet"/>
      <w:lvlText w:val="o"/>
      <w:lvlJc w:val="left"/>
      <w:pPr>
        <w:ind w:left="4199" w:hanging="360"/>
      </w:pPr>
      <w:rPr>
        <w:rFonts w:ascii="Courier New" w:hAnsi="Courier New" w:cs="Courier New" w:hint="default"/>
      </w:rPr>
    </w:lvl>
    <w:lvl w:ilvl="2" w:tplc="04220005" w:tentative="1">
      <w:start w:val="1"/>
      <w:numFmt w:val="bullet"/>
      <w:lvlText w:val=""/>
      <w:lvlJc w:val="left"/>
      <w:pPr>
        <w:ind w:left="4919" w:hanging="360"/>
      </w:pPr>
      <w:rPr>
        <w:rFonts w:ascii="Wingdings" w:hAnsi="Wingdings" w:hint="default"/>
      </w:rPr>
    </w:lvl>
    <w:lvl w:ilvl="3" w:tplc="04220001" w:tentative="1">
      <w:start w:val="1"/>
      <w:numFmt w:val="bullet"/>
      <w:lvlText w:val=""/>
      <w:lvlJc w:val="left"/>
      <w:pPr>
        <w:ind w:left="5639" w:hanging="360"/>
      </w:pPr>
      <w:rPr>
        <w:rFonts w:ascii="Symbol" w:hAnsi="Symbol" w:hint="default"/>
      </w:rPr>
    </w:lvl>
    <w:lvl w:ilvl="4" w:tplc="04220003" w:tentative="1">
      <w:start w:val="1"/>
      <w:numFmt w:val="bullet"/>
      <w:lvlText w:val="o"/>
      <w:lvlJc w:val="left"/>
      <w:pPr>
        <w:ind w:left="6359" w:hanging="360"/>
      </w:pPr>
      <w:rPr>
        <w:rFonts w:ascii="Courier New" w:hAnsi="Courier New" w:cs="Courier New" w:hint="default"/>
      </w:rPr>
    </w:lvl>
    <w:lvl w:ilvl="5" w:tplc="04220005" w:tentative="1">
      <w:start w:val="1"/>
      <w:numFmt w:val="bullet"/>
      <w:lvlText w:val=""/>
      <w:lvlJc w:val="left"/>
      <w:pPr>
        <w:ind w:left="7079" w:hanging="360"/>
      </w:pPr>
      <w:rPr>
        <w:rFonts w:ascii="Wingdings" w:hAnsi="Wingdings" w:hint="default"/>
      </w:rPr>
    </w:lvl>
    <w:lvl w:ilvl="6" w:tplc="04220001" w:tentative="1">
      <w:start w:val="1"/>
      <w:numFmt w:val="bullet"/>
      <w:lvlText w:val=""/>
      <w:lvlJc w:val="left"/>
      <w:pPr>
        <w:ind w:left="7799" w:hanging="360"/>
      </w:pPr>
      <w:rPr>
        <w:rFonts w:ascii="Symbol" w:hAnsi="Symbol" w:hint="default"/>
      </w:rPr>
    </w:lvl>
    <w:lvl w:ilvl="7" w:tplc="04220003" w:tentative="1">
      <w:start w:val="1"/>
      <w:numFmt w:val="bullet"/>
      <w:lvlText w:val="o"/>
      <w:lvlJc w:val="left"/>
      <w:pPr>
        <w:ind w:left="8519" w:hanging="360"/>
      </w:pPr>
      <w:rPr>
        <w:rFonts w:ascii="Courier New" w:hAnsi="Courier New" w:cs="Courier New" w:hint="default"/>
      </w:rPr>
    </w:lvl>
    <w:lvl w:ilvl="8" w:tplc="04220005" w:tentative="1">
      <w:start w:val="1"/>
      <w:numFmt w:val="bullet"/>
      <w:lvlText w:val=""/>
      <w:lvlJc w:val="left"/>
      <w:pPr>
        <w:ind w:left="9239" w:hanging="360"/>
      </w:pPr>
      <w:rPr>
        <w:rFonts w:ascii="Wingdings" w:hAnsi="Wingdings" w:hint="default"/>
      </w:rPr>
    </w:lvl>
  </w:abstractNum>
  <w:abstractNum w:abstractNumId="11" w15:restartNumberingAfterBreak="0">
    <w:nsid w:val="1A1B3548"/>
    <w:multiLevelType w:val="multilevel"/>
    <w:tmpl w:val="77E0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400C2E"/>
    <w:multiLevelType w:val="multilevel"/>
    <w:tmpl w:val="BFAC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C84B5B"/>
    <w:multiLevelType w:val="multilevel"/>
    <w:tmpl w:val="32DE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0093F"/>
    <w:multiLevelType w:val="multilevel"/>
    <w:tmpl w:val="DE5A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A946EE"/>
    <w:multiLevelType w:val="multilevel"/>
    <w:tmpl w:val="A41E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763E36"/>
    <w:multiLevelType w:val="multilevel"/>
    <w:tmpl w:val="BF8E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BB2300"/>
    <w:multiLevelType w:val="multilevel"/>
    <w:tmpl w:val="D74E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60707F"/>
    <w:multiLevelType w:val="multilevel"/>
    <w:tmpl w:val="2A36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9E01CF"/>
    <w:multiLevelType w:val="multilevel"/>
    <w:tmpl w:val="2490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D9473F"/>
    <w:multiLevelType w:val="multilevel"/>
    <w:tmpl w:val="E992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FF0619"/>
    <w:multiLevelType w:val="multilevel"/>
    <w:tmpl w:val="4E88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C050ED"/>
    <w:multiLevelType w:val="hybridMultilevel"/>
    <w:tmpl w:val="BF6635B6"/>
    <w:lvl w:ilvl="0" w:tplc="04220009">
      <w:start w:val="1"/>
      <w:numFmt w:val="bullet"/>
      <w:lvlText w:val=""/>
      <w:lvlJc w:val="left"/>
      <w:pPr>
        <w:ind w:left="3479" w:hanging="360"/>
      </w:pPr>
      <w:rPr>
        <w:rFonts w:ascii="Wingdings" w:hAnsi="Wingdings" w:hint="default"/>
      </w:rPr>
    </w:lvl>
    <w:lvl w:ilvl="1" w:tplc="04220003" w:tentative="1">
      <w:start w:val="1"/>
      <w:numFmt w:val="bullet"/>
      <w:lvlText w:val="o"/>
      <w:lvlJc w:val="left"/>
      <w:pPr>
        <w:ind w:left="4199" w:hanging="360"/>
      </w:pPr>
      <w:rPr>
        <w:rFonts w:ascii="Courier New" w:hAnsi="Courier New" w:cs="Courier New" w:hint="default"/>
      </w:rPr>
    </w:lvl>
    <w:lvl w:ilvl="2" w:tplc="04220005" w:tentative="1">
      <w:start w:val="1"/>
      <w:numFmt w:val="bullet"/>
      <w:lvlText w:val=""/>
      <w:lvlJc w:val="left"/>
      <w:pPr>
        <w:ind w:left="4919" w:hanging="360"/>
      </w:pPr>
      <w:rPr>
        <w:rFonts w:ascii="Wingdings" w:hAnsi="Wingdings" w:hint="default"/>
      </w:rPr>
    </w:lvl>
    <w:lvl w:ilvl="3" w:tplc="04220001" w:tentative="1">
      <w:start w:val="1"/>
      <w:numFmt w:val="bullet"/>
      <w:lvlText w:val=""/>
      <w:lvlJc w:val="left"/>
      <w:pPr>
        <w:ind w:left="5639" w:hanging="360"/>
      </w:pPr>
      <w:rPr>
        <w:rFonts w:ascii="Symbol" w:hAnsi="Symbol" w:hint="default"/>
      </w:rPr>
    </w:lvl>
    <w:lvl w:ilvl="4" w:tplc="04220003" w:tentative="1">
      <w:start w:val="1"/>
      <w:numFmt w:val="bullet"/>
      <w:lvlText w:val="o"/>
      <w:lvlJc w:val="left"/>
      <w:pPr>
        <w:ind w:left="6359" w:hanging="360"/>
      </w:pPr>
      <w:rPr>
        <w:rFonts w:ascii="Courier New" w:hAnsi="Courier New" w:cs="Courier New" w:hint="default"/>
      </w:rPr>
    </w:lvl>
    <w:lvl w:ilvl="5" w:tplc="04220005" w:tentative="1">
      <w:start w:val="1"/>
      <w:numFmt w:val="bullet"/>
      <w:lvlText w:val=""/>
      <w:lvlJc w:val="left"/>
      <w:pPr>
        <w:ind w:left="7079" w:hanging="360"/>
      </w:pPr>
      <w:rPr>
        <w:rFonts w:ascii="Wingdings" w:hAnsi="Wingdings" w:hint="default"/>
      </w:rPr>
    </w:lvl>
    <w:lvl w:ilvl="6" w:tplc="04220001" w:tentative="1">
      <w:start w:val="1"/>
      <w:numFmt w:val="bullet"/>
      <w:lvlText w:val=""/>
      <w:lvlJc w:val="left"/>
      <w:pPr>
        <w:ind w:left="7799" w:hanging="360"/>
      </w:pPr>
      <w:rPr>
        <w:rFonts w:ascii="Symbol" w:hAnsi="Symbol" w:hint="default"/>
      </w:rPr>
    </w:lvl>
    <w:lvl w:ilvl="7" w:tplc="04220003" w:tentative="1">
      <w:start w:val="1"/>
      <w:numFmt w:val="bullet"/>
      <w:lvlText w:val="o"/>
      <w:lvlJc w:val="left"/>
      <w:pPr>
        <w:ind w:left="8519" w:hanging="360"/>
      </w:pPr>
      <w:rPr>
        <w:rFonts w:ascii="Courier New" w:hAnsi="Courier New" w:cs="Courier New" w:hint="default"/>
      </w:rPr>
    </w:lvl>
    <w:lvl w:ilvl="8" w:tplc="04220005" w:tentative="1">
      <w:start w:val="1"/>
      <w:numFmt w:val="bullet"/>
      <w:lvlText w:val=""/>
      <w:lvlJc w:val="left"/>
      <w:pPr>
        <w:ind w:left="9239" w:hanging="360"/>
      </w:pPr>
      <w:rPr>
        <w:rFonts w:ascii="Wingdings" w:hAnsi="Wingdings" w:hint="default"/>
      </w:rPr>
    </w:lvl>
  </w:abstractNum>
  <w:abstractNum w:abstractNumId="23" w15:restartNumberingAfterBreak="0">
    <w:nsid w:val="53CA37CC"/>
    <w:multiLevelType w:val="multilevel"/>
    <w:tmpl w:val="7BAC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A52F28"/>
    <w:multiLevelType w:val="multilevel"/>
    <w:tmpl w:val="89F0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7617F8"/>
    <w:multiLevelType w:val="multilevel"/>
    <w:tmpl w:val="7658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B411F8"/>
    <w:multiLevelType w:val="multilevel"/>
    <w:tmpl w:val="1900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2511C5"/>
    <w:multiLevelType w:val="multilevel"/>
    <w:tmpl w:val="B558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9450BE"/>
    <w:multiLevelType w:val="multilevel"/>
    <w:tmpl w:val="B3BE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2133E6"/>
    <w:multiLevelType w:val="multilevel"/>
    <w:tmpl w:val="5F2EC6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36771D"/>
    <w:multiLevelType w:val="multilevel"/>
    <w:tmpl w:val="C4A6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667D5C"/>
    <w:multiLevelType w:val="multilevel"/>
    <w:tmpl w:val="E812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0"/>
  </w:num>
  <w:num w:numId="3">
    <w:abstractNumId w:val="29"/>
  </w:num>
  <w:num w:numId="4">
    <w:abstractNumId w:val="24"/>
  </w:num>
  <w:num w:numId="5">
    <w:abstractNumId w:val="16"/>
  </w:num>
  <w:num w:numId="6">
    <w:abstractNumId w:val="11"/>
  </w:num>
  <w:num w:numId="7">
    <w:abstractNumId w:val="1"/>
  </w:num>
  <w:num w:numId="8">
    <w:abstractNumId w:val="9"/>
  </w:num>
  <w:num w:numId="9">
    <w:abstractNumId w:val="13"/>
  </w:num>
  <w:num w:numId="10">
    <w:abstractNumId w:val="19"/>
  </w:num>
  <w:num w:numId="11">
    <w:abstractNumId w:val="5"/>
  </w:num>
  <w:num w:numId="12">
    <w:abstractNumId w:val="18"/>
  </w:num>
  <w:num w:numId="13">
    <w:abstractNumId w:val="17"/>
  </w:num>
  <w:num w:numId="14">
    <w:abstractNumId w:val="26"/>
  </w:num>
  <w:num w:numId="15">
    <w:abstractNumId w:val="28"/>
  </w:num>
  <w:num w:numId="16">
    <w:abstractNumId w:val="12"/>
  </w:num>
  <w:num w:numId="17">
    <w:abstractNumId w:val="20"/>
  </w:num>
  <w:num w:numId="18">
    <w:abstractNumId w:val="2"/>
  </w:num>
  <w:num w:numId="19">
    <w:abstractNumId w:val="31"/>
  </w:num>
  <w:num w:numId="20">
    <w:abstractNumId w:val="6"/>
  </w:num>
  <w:num w:numId="21">
    <w:abstractNumId w:val="21"/>
  </w:num>
  <w:num w:numId="22">
    <w:abstractNumId w:val="8"/>
  </w:num>
  <w:num w:numId="23">
    <w:abstractNumId w:val="4"/>
  </w:num>
  <w:num w:numId="24">
    <w:abstractNumId w:val="15"/>
  </w:num>
  <w:num w:numId="25">
    <w:abstractNumId w:val="3"/>
  </w:num>
  <w:num w:numId="26">
    <w:abstractNumId w:val="0"/>
  </w:num>
  <w:num w:numId="27">
    <w:abstractNumId w:val="23"/>
  </w:num>
  <w:num w:numId="28">
    <w:abstractNumId w:val="27"/>
  </w:num>
  <w:num w:numId="29">
    <w:abstractNumId w:val="14"/>
  </w:num>
  <w:num w:numId="30">
    <w:abstractNumId w:val="7"/>
  </w:num>
  <w:num w:numId="31">
    <w:abstractNumId w:val="25"/>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3E0"/>
    <w:rsid w:val="001C1B12"/>
    <w:rsid w:val="00220CA0"/>
    <w:rsid w:val="00285FFC"/>
    <w:rsid w:val="002863E0"/>
    <w:rsid w:val="00362583"/>
    <w:rsid w:val="00477142"/>
    <w:rsid w:val="00567025"/>
    <w:rsid w:val="005C543C"/>
    <w:rsid w:val="00756083"/>
    <w:rsid w:val="00A639FD"/>
    <w:rsid w:val="00C70E01"/>
    <w:rsid w:val="00C825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400A65-3AC5-4167-B08C-C733C5643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63E0"/>
    <w:pPr>
      <w:ind w:left="720"/>
      <w:contextualSpacing/>
    </w:pPr>
  </w:style>
  <w:style w:type="paragraph" w:styleId="a4">
    <w:name w:val="Balloon Text"/>
    <w:basedOn w:val="a"/>
    <w:link w:val="a5"/>
    <w:uiPriority w:val="99"/>
    <w:semiHidden/>
    <w:unhideWhenUsed/>
    <w:rsid w:val="0047714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77142"/>
    <w:rPr>
      <w:rFonts w:ascii="Segoe UI" w:hAnsi="Segoe UI" w:cs="Segoe UI"/>
      <w:sz w:val="18"/>
      <w:szCs w:val="18"/>
    </w:rPr>
  </w:style>
  <w:style w:type="paragraph" w:styleId="a6">
    <w:name w:val="No Spacing"/>
    <w:uiPriority w:val="1"/>
    <w:qFormat/>
    <w:rsid w:val="005670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0999474">
      <w:bodyDiv w:val="1"/>
      <w:marLeft w:val="0"/>
      <w:marRight w:val="0"/>
      <w:marTop w:val="0"/>
      <w:marBottom w:val="0"/>
      <w:divBdr>
        <w:top w:val="none" w:sz="0" w:space="0" w:color="auto"/>
        <w:left w:val="none" w:sz="0" w:space="0" w:color="auto"/>
        <w:bottom w:val="none" w:sz="0" w:space="0" w:color="auto"/>
        <w:right w:val="none" w:sz="0" w:space="0" w:color="auto"/>
      </w:divBdr>
      <w:divsChild>
        <w:div w:id="1127046523">
          <w:marLeft w:val="0"/>
          <w:marRight w:val="0"/>
          <w:marTop w:val="0"/>
          <w:marBottom w:val="0"/>
          <w:divBdr>
            <w:top w:val="none" w:sz="0" w:space="0" w:color="auto"/>
            <w:left w:val="none" w:sz="0" w:space="0" w:color="auto"/>
            <w:bottom w:val="none" w:sz="0" w:space="0" w:color="auto"/>
            <w:right w:val="none" w:sz="0" w:space="0" w:color="auto"/>
          </w:divBdr>
          <w:divsChild>
            <w:div w:id="978144747">
              <w:marLeft w:val="0"/>
              <w:marRight w:val="0"/>
              <w:marTop w:val="0"/>
              <w:marBottom w:val="0"/>
              <w:divBdr>
                <w:top w:val="none" w:sz="0" w:space="0" w:color="auto"/>
                <w:left w:val="none" w:sz="0" w:space="0" w:color="auto"/>
                <w:bottom w:val="none" w:sz="0" w:space="0" w:color="auto"/>
                <w:right w:val="none" w:sz="0" w:space="0" w:color="auto"/>
              </w:divBdr>
              <w:divsChild>
                <w:div w:id="572862025">
                  <w:marLeft w:val="0"/>
                  <w:marRight w:val="0"/>
                  <w:marTop w:val="0"/>
                  <w:marBottom w:val="0"/>
                  <w:divBdr>
                    <w:top w:val="none" w:sz="0" w:space="0" w:color="auto"/>
                    <w:left w:val="none" w:sz="0" w:space="0" w:color="auto"/>
                    <w:bottom w:val="none" w:sz="0" w:space="0" w:color="auto"/>
                    <w:right w:val="none" w:sz="0" w:space="0" w:color="auto"/>
                  </w:divBdr>
                  <w:divsChild>
                    <w:div w:id="118339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25438">
      <w:bodyDiv w:val="1"/>
      <w:marLeft w:val="0"/>
      <w:marRight w:val="0"/>
      <w:marTop w:val="0"/>
      <w:marBottom w:val="0"/>
      <w:divBdr>
        <w:top w:val="none" w:sz="0" w:space="0" w:color="auto"/>
        <w:left w:val="none" w:sz="0" w:space="0" w:color="auto"/>
        <w:bottom w:val="none" w:sz="0" w:space="0" w:color="auto"/>
        <w:right w:val="none" w:sz="0" w:space="0" w:color="auto"/>
      </w:divBdr>
    </w:div>
    <w:div w:id="1651668531">
      <w:bodyDiv w:val="1"/>
      <w:marLeft w:val="0"/>
      <w:marRight w:val="0"/>
      <w:marTop w:val="0"/>
      <w:marBottom w:val="0"/>
      <w:divBdr>
        <w:top w:val="none" w:sz="0" w:space="0" w:color="auto"/>
        <w:left w:val="none" w:sz="0" w:space="0" w:color="auto"/>
        <w:bottom w:val="none" w:sz="0" w:space="0" w:color="auto"/>
        <w:right w:val="none" w:sz="0" w:space="0" w:color="auto"/>
      </w:divBdr>
      <w:divsChild>
        <w:div w:id="1588493597">
          <w:marLeft w:val="0"/>
          <w:marRight w:val="0"/>
          <w:marTop w:val="0"/>
          <w:marBottom w:val="0"/>
          <w:divBdr>
            <w:top w:val="none" w:sz="0" w:space="0" w:color="auto"/>
            <w:left w:val="none" w:sz="0" w:space="0" w:color="auto"/>
            <w:bottom w:val="none" w:sz="0" w:space="0" w:color="auto"/>
            <w:right w:val="none" w:sz="0" w:space="0" w:color="auto"/>
          </w:divBdr>
          <w:divsChild>
            <w:div w:id="1319384861">
              <w:marLeft w:val="0"/>
              <w:marRight w:val="0"/>
              <w:marTop w:val="0"/>
              <w:marBottom w:val="0"/>
              <w:divBdr>
                <w:top w:val="none" w:sz="0" w:space="0" w:color="auto"/>
                <w:left w:val="none" w:sz="0" w:space="0" w:color="auto"/>
                <w:bottom w:val="none" w:sz="0" w:space="0" w:color="auto"/>
                <w:right w:val="none" w:sz="0" w:space="0" w:color="auto"/>
              </w:divBdr>
              <w:divsChild>
                <w:div w:id="638806212">
                  <w:marLeft w:val="0"/>
                  <w:marRight w:val="0"/>
                  <w:marTop w:val="0"/>
                  <w:marBottom w:val="0"/>
                  <w:divBdr>
                    <w:top w:val="none" w:sz="0" w:space="0" w:color="auto"/>
                    <w:left w:val="none" w:sz="0" w:space="0" w:color="auto"/>
                    <w:bottom w:val="none" w:sz="0" w:space="0" w:color="auto"/>
                    <w:right w:val="none" w:sz="0" w:space="0" w:color="auto"/>
                  </w:divBdr>
                  <w:divsChild>
                    <w:div w:id="17096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122947">
      <w:bodyDiv w:val="1"/>
      <w:marLeft w:val="0"/>
      <w:marRight w:val="0"/>
      <w:marTop w:val="0"/>
      <w:marBottom w:val="0"/>
      <w:divBdr>
        <w:top w:val="none" w:sz="0" w:space="0" w:color="auto"/>
        <w:left w:val="none" w:sz="0" w:space="0" w:color="auto"/>
        <w:bottom w:val="none" w:sz="0" w:space="0" w:color="auto"/>
        <w:right w:val="none" w:sz="0" w:space="0" w:color="auto"/>
      </w:divBdr>
      <w:divsChild>
        <w:div w:id="618411211">
          <w:marLeft w:val="0"/>
          <w:marRight w:val="0"/>
          <w:marTop w:val="0"/>
          <w:marBottom w:val="0"/>
          <w:divBdr>
            <w:top w:val="none" w:sz="0" w:space="0" w:color="auto"/>
            <w:left w:val="none" w:sz="0" w:space="0" w:color="auto"/>
            <w:bottom w:val="none" w:sz="0" w:space="0" w:color="auto"/>
            <w:right w:val="none" w:sz="0" w:space="0" w:color="auto"/>
          </w:divBdr>
        </w:div>
      </w:divsChild>
    </w:div>
    <w:div w:id="1872910525">
      <w:bodyDiv w:val="1"/>
      <w:marLeft w:val="0"/>
      <w:marRight w:val="0"/>
      <w:marTop w:val="0"/>
      <w:marBottom w:val="0"/>
      <w:divBdr>
        <w:top w:val="none" w:sz="0" w:space="0" w:color="auto"/>
        <w:left w:val="none" w:sz="0" w:space="0" w:color="auto"/>
        <w:bottom w:val="none" w:sz="0" w:space="0" w:color="auto"/>
        <w:right w:val="none" w:sz="0" w:space="0" w:color="auto"/>
      </w:divBdr>
    </w:div>
    <w:div w:id="202270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840</Words>
  <Characters>4793</Characters>
  <Application>Microsoft Office Word</Application>
  <DocSecurity>0</DocSecurity>
  <Lines>39</Lines>
  <Paragraphs>11</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Учетная запись Майкрософт</cp:lastModifiedBy>
  <cp:revision>9</cp:revision>
  <cp:lastPrinted>2025-10-06T09:38:00Z</cp:lastPrinted>
  <dcterms:created xsi:type="dcterms:W3CDTF">2025-03-07T14:01:00Z</dcterms:created>
  <dcterms:modified xsi:type="dcterms:W3CDTF">2026-09-04T11:10:00Z</dcterms:modified>
</cp:coreProperties>
</file>