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6A7C" w:rsidRDefault="00B96A7C" w:rsidP="00B96A7C">
      <w:pPr>
        <w:pStyle w:val="a4"/>
        <w:jc w:val="center"/>
        <w:rPr>
          <w:color w:val="000000"/>
          <w:sz w:val="28"/>
          <w:szCs w:val="28"/>
        </w:rPr>
      </w:pPr>
      <w:r w:rsidRPr="00B96A7C">
        <w:rPr>
          <w:color w:val="000000"/>
          <w:sz w:val="28"/>
          <w:szCs w:val="28"/>
        </w:rPr>
        <w:t>Заклад дошкільної освіти №2 комбінованого типу</w:t>
      </w:r>
    </w:p>
    <w:p w:rsidR="00B96A7C" w:rsidRDefault="00B96A7C" w:rsidP="00B96A7C">
      <w:pPr>
        <w:pStyle w:val="a4"/>
        <w:jc w:val="center"/>
        <w:rPr>
          <w:color w:val="000000"/>
          <w:sz w:val="28"/>
          <w:szCs w:val="28"/>
        </w:rPr>
      </w:pPr>
      <w:r w:rsidRPr="00B96A7C">
        <w:rPr>
          <w:color w:val="000000"/>
          <w:sz w:val="28"/>
          <w:szCs w:val="28"/>
        </w:rPr>
        <w:t>Ужгородської міської ради Закарпатської області</w:t>
      </w:r>
    </w:p>
    <w:p w:rsidR="00B96A7C" w:rsidRDefault="00B96A7C" w:rsidP="00B96A7C">
      <w:pPr>
        <w:pStyle w:val="a4"/>
        <w:jc w:val="center"/>
        <w:rPr>
          <w:color w:val="000000"/>
          <w:sz w:val="28"/>
          <w:szCs w:val="28"/>
        </w:rPr>
      </w:pPr>
    </w:p>
    <w:p w:rsidR="00B96A7C" w:rsidRDefault="00B96A7C" w:rsidP="00B96A7C">
      <w:pPr>
        <w:pStyle w:val="a4"/>
        <w:jc w:val="center"/>
        <w:rPr>
          <w:color w:val="000000"/>
          <w:sz w:val="28"/>
          <w:szCs w:val="28"/>
        </w:rPr>
      </w:pPr>
    </w:p>
    <w:p w:rsidR="00B96A7C" w:rsidRDefault="00B96A7C" w:rsidP="00B96A7C">
      <w:pPr>
        <w:pStyle w:val="a4"/>
        <w:jc w:val="center"/>
        <w:rPr>
          <w:color w:val="000000"/>
          <w:sz w:val="28"/>
          <w:szCs w:val="28"/>
        </w:rPr>
      </w:pPr>
    </w:p>
    <w:p w:rsidR="00B96A7C" w:rsidRDefault="00B96A7C" w:rsidP="00B96A7C">
      <w:pPr>
        <w:pStyle w:val="a4"/>
        <w:jc w:val="center"/>
        <w:rPr>
          <w:color w:val="000000"/>
          <w:sz w:val="28"/>
          <w:szCs w:val="28"/>
        </w:rPr>
      </w:pPr>
    </w:p>
    <w:p w:rsidR="00B96A7C" w:rsidRDefault="00B96A7C" w:rsidP="00B96A7C">
      <w:pPr>
        <w:pStyle w:val="a4"/>
        <w:jc w:val="center"/>
        <w:rPr>
          <w:color w:val="000000"/>
          <w:sz w:val="28"/>
          <w:szCs w:val="28"/>
        </w:rPr>
      </w:pPr>
    </w:p>
    <w:p w:rsidR="00B96A7C" w:rsidRDefault="00B96A7C" w:rsidP="00B96A7C">
      <w:pPr>
        <w:pStyle w:val="a4"/>
        <w:jc w:val="center"/>
        <w:rPr>
          <w:color w:val="000000"/>
          <w:sz w:val="28"/>
          <w:szCs w:val="28"/>
        </w:rPr>
      </w:pPr>
    </w:p>
    <w:p w:rsidR="00B96A7C" w:rsidRDefault="00B96A7C" w:rsidP="00B96A7C">
      <w:pPr>
        <w:pStyle w:val="a4"/>
        <w:jc w:val="center"/>
        <w:rPr>
          <w:color w:val="000000"/>
          <w:sz w:val="28"/>
          <w:szCs w:val="28"/>
        </w:rPr>
      </w:pPr>
    </w:p>
    <w:p w:rsidR="00B96A7C" w:rsidRPr="00B96A7C" w:rsidRDefault="00B96A7C" w:rsidP="00B96A7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40"/>
          <w:szCs w:val="40"/>
          <w:lang w:eastAsia="uk-UA"/>
        </w:rPr>
      </w:pPr>
      <w:bookmarkStart w:id="0" w:name="_GoBack"/>
      <w:r w:rsidRPr="00B96A7C">
        <w:rPr>
          <w:rFonts w:ascii="Times New Roman" w:eastAsia="Times New Roman" w:hAnsi="Times New Roman" w:cs="Times New Roman"/>
          <w:b/>
          <w:bCs/>
          <w:sz w:val="40"/>
          <w:szCs w:val="40"/>
          <w:lang w:eastAsia="uk-UA"/>
        </w:rPr>
        <w:t>Консультація-тренінг «Досліджуємо стихії: організація ігор з водою, піском та повітрям»</w:t>
      </w:r>
    </w:p>
    <w:bookmarkEnd w:id="0"/>
    <w:p w:rsidR="00B96A7C" w:rsidRDefault="00B96A7C" w:rsidP="00B96A7C">
      <w:pPr>
        <w:pStyle w:val="a4"/>
        <w:jc w:val="right"/>
        <w:rPr>
          <w:color w:val="000000"/>
          <w:sz w:val="28"/>
          <w:szCs w:val="28"/>
        </w:rPr>
      </w:pPr>
    </w:p>
    <w:p w:rsidR="00B96A7C" w:rsidRDefault="00B96A7C" w:rsidP="00B96A7C">
      <w:pPr>
        <w:pStyle w:val="a4"/>
        <w:jc w:val="right"/>
        <w:rPr>
          <w:color w:val="000000"/>
          <w:sz w:val="28"/>
          <w:szCs w:val="28"/>
        </w:rPr>
      </w:pPr>
    </w:p>
    <w:p w:rsidR="00B96A7C" w:rsidRDefault="00B96A7C" w:rsidP="00B96A7C">
      <w:pPr>
        <w:pStyle w:val="a4"/>
        <w:jc w:val="right"/>
        <w:rPr>
          <w:color w:val="000000"/>
          <w:sz w:val="28"/>
          <w:szCs w:val="28"/>
        </w:rPr>
      </w:pPr>
    </w:p>
    <w:p w:rsidR="00B96A7C" w:rsidRDefault="00B96A7C" w:rsidP="00B96A7C">
      <w:pPr>
        <w:pStyle w:val="a4"/>
        <w:jc w:val="right"/>
        <w:rPr>
          <w:color w:val="000000"/>
          <w:sz w:val="28"/>
          <w:szCs w:val="28"/>
        </w:rPr>
      </w:pPr>
    </w:p>
    <w:p w:rsidR="00B96A7C" w:rsidRDefault="00B96A7C" w:rsidP="00B96A7C">
      <w:pPr>
        <w:pStyle w:val="a4"/>
        <w:jc w:val="right"/>
        <w:rPr>
          <w:color w:val="000000"/>
          <w:sz w:val="28"/>
          <w:szCs w:val="28"/>
        </w:rPr>
      </w:pPr>
    </w:p>
    <w:p w:rsidR="00B96A7C" w:rsidRPr="00B96A7C" w:rsidRDefault="00B96A7C" w:rsidP="00B96A7C">
      <w:pPr>
        <w:pStyle w:val="a4"/>
        <w:jc w:val="right"/>
        <w:rPr>
          <w:color w:val="000000"/>
          <w:sz w:val="28"/>
          <w:szCs w:val="28"/>
        </w:rPr>
      </w:pPr>
      <w:r w:rsidRPr="00B96A7C">
        <w:rPr>
          <w:color w:val="000000"/>
          <w:sz w:val="28"/>
          <w:szCs w:val="28"/>
        </w:rPr>
        <w:t>Вихователь-методист Оксана ХМІЛЬ</w:t>
      </w:r>
    </w:p>
    <w:p w:rsidR="00B96A7C" w:rsidRDefault="00B96A7C" w:rsidP="00B96A7C">
      <w:pPr>
        <w:pStyle w:val="a4"/>
        <w:jc w:val="center"/>
        <w:rPr>
          <w:color w:val="000000"/>
          <w:sz w:val="28"/>
          <w:szCs w:val="28"/>
        </w:rPr>
      </w:pPr>
    </w:p>
    <w:p w:rsidR="00B96A7C" w:rsidRDefault="00B96A7C" w:rsidP="00B96A7C">
      <w:pPr>
        <w:pStyle w:val="a4"/>
        <w:jc w:val="center"/>
        <w:rPr>
          <w:color w:val="000000"/>
          <w:sz w:val="28"/>
          <w:szCs w:val="28"/>
        </w:rPr>
      </w:pPr>
    </w:p>
    <w:p w:rsidR="00B96A7C" w:rsidRDefault="00B96A7C" w:rsidP="00B96A7C">
      <w:pPr>
        <w:pStyle w:val="a4"/>
        <w:jc w:val="center"/>
        <w:rPr>
          <w:color w:val="000000"/>
          <w:sz w:val="28"/>
          <w:szCs w:val="28"/>
        </w:rPr>
      </w:pPr>
    </w:p>
    <w:p w:rsidR="00B96A7C" w:rsidRDefault="00B96A7C" w:rsidP="00B96A7C">
      <w:pPr>
        <w:pStyle w:val="a4"/>
        <w:jc w:val="center"/>
        <w:rPr>
          <w:color w:val="000000"/>
          <w:sz w:val="28"/>
          <w:szCs w:val="28"/>
        </w:rPr>
      </w:pPr>
    </w:p>
    <w:p w:rsidR="00B96A7C" w:rsidRDefault="00B96A7C" w:rsidP="00B96A7C">
      <w:pPr>
        <w:pStyle w:val="a4"/>
        <w:jc w:val="center"/>
        <w:rPr>
          <w:color w:val="000000"/>
          <w:sz w:val="28"/>
          <w:szCs w:val="28"/>
        </w:rPr>
      </w:pPr>
    </w:p>
    <w:p w:rsidR="00B96A7C" w:rsidRDefault="00B96A7C" w:rsidP="00B96A7C">
      <w:pPr>
        <w:pStyle w:val="a4"/>
        <w:jc w:val="center"/>
        <w:rPr>
          <w:color w:val="000000"/>
          <w:sz w:val="28"/>
          <w:szCs w:val="28"/>
        </w:rPr>
      </w:pPr>
    </w:p>
    <w:p w:rsidR="00B96A7C" w:rsidRDefault="00B96A7C" w:rsidP="00B96A7C">
      <w:pPr>
        <w:pStyle w:val="a4"/>
        <w:jc w:val="center"/>
        <w:rPr>
          <w:color w:val="000000"/>
          <w:sz w:val="28"/>
          <w:szCs w:val="28"/>
        </w:rPr>
      </w:pPr>
    </w:p>
    <w:p w:rsidR="00B96A7C" w:rsidRPr="00B96A7C" w:rsidRDefault="00B96A7C" w:rsidP="00B96A7C">
      <w:pPr>
        <w:pStyle w:val="a4"/>
        <w:jc w:val="center"/>
        <w:rPr>
          <w:color w:val="000000"/>
          <w:sz w:val="28"/>
          <w:szCs w:val="28"/>
        </w:rPr>
      </w:pPr>
      <w:r w:rsidRPr="00B96A7C">
        <w:rPr>
          <w:color w:val="000000"/>
          <w:sz w:val="28"/>
          <w:szCs w:val="28"/>
        </w:rPr>
        <w:t>Ужгород, 2026</w:t>
      </w:r>
    </w:p>
    <w:p w:rsidR="00B96A7C" w:rsidRPr="00B96A7C" w:rsidRDefault="00B96A7C" w:rsidP="00B96A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96A7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lastRenderedPageBreak/>
        <w:t>Мета:</w:t>
      </w:r>
      <w:r w:rsidRPr="00B96A7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підвищити професійну компетентність педагогів щодо організації ігор та дослідницької діяльності дітей із використанням води, піску й повітря; ознайомити з ефективними методами розвитку сенсорної, пізнавальної та дослідницької активності дошкільників.</w:t>
      </w:r>
    </w:p>
    <w:p w:rsidR="00B96A7C" w:rsidRPr="00B96A7C" w:rsidRDefault="00B96A7C" w:rsidP="00B96A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96A7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Зміст заходу:</w:t>
      </w:r>
    </w:p>
    <w:p w:rsidR="00B96A7C" w:rsidRPr="00B96A7C" w:rsidRDefault="00B96A7C" w:rsidP="00B96A7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96A7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Теоретичний блок</w:t>
      </w:r>
      <w:r w:rsidRPr="00B96A7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p w:rsidR="00B96A7C" w:rsidRPr="00B96A7C" w:rsidRDefault="00B96A7C" w:rsidP="00B96A7C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96A7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значення ігор із природними матеріалами для всебічного розвитку дитини; </w:t>
      </w:r>
    </w:p>
    <w:p w:rsidR="00B96A7C" w:rsidRPr="00B96A7C" w:rsidRDefault="00B96A7C" w:rsidP="00B96A7C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96A7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психолого-педагогічні особливості організації дослідницької діяльності дошкільників; </w:t>
      </w:r>
    </w:p>
    <w:p w:rsidR="00B96A7C" w:rsidRPr="00B96A7C" w:rsidRDefault="00B96A7C" w:rsidP="00B96A7C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96A7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вимоги безпеки під час проведення ігор з водою, піском та повітрям. </w:t>
      </w:r>
    </w:p>
    <w:p w:rsidR="00B96A7C" w:rsidRPr="00B96A7C" w:rsidRDefault="00B96A7C" w:rsidP="00B96A7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96A7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Практичний блок</w:t>
      </w:r>
      <w:r w:rsidRPr="00B96A7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p w:rsidR="00B96A7C" w:rsidRPr="00B96A7C" w:rsidRDefault="00B96A7C" w:rsidP="00B96A7C">
      <w:pPr>
        <w:pStyle w:val="a3"/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96A7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Демонстрація дослідів та ігор: </w:t>
      </w:r>
    </w:p>
    <w:p w:rsidR="00B96A7C" w:rsidRPr="00B96A7C" w:rsidRDefault="00B96A7C" w:rsidP="00B96A7C">
      <w:pPr>
        <w:numPr>
          <w:ilvl w:val="2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96A7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«Плаває – тоне»; </w:t>
      </w:r>
    </w:p>
    <w:p w:rsidR="00B96A7C" w:rsidRPr="00B96A7C" w:rsidRDefault="00B96A7C" w:rsidP="00B96A7C">
      <w:pPr>
        <w:numPr>
          <w:ilvl w:val="2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96A7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«Чарівні бульбашки»; </w:t>
      </w:r>
    </w:p>
    <w:p w:rsidR="00B96A7C" w:rsidRPr="00B96A7C" w:rsidRDefault="00B96A7C" w:rsidP="00B96A7C">
      <w:pPr>
        <w:numPr>
          <w:ilvl w:val="2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96A7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«Сліди на піску»; </w:t>
      </w:r>
    </w:p>
    <w:p w:rsidR="00B96A7C" w:rsidRPr="00B96A7C" w:rsidRDefault="00B96A7C" w:rsidP="00B96A7C">
      <w:pPr>
        <w:numPr>
          <w:ilvl w:val="2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96A7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«Будуємо фортецю»; </w:t>
      </w:r>
    </w:p>
    <w:p w:rsidR="00B96A7C" w:rsidRPr="00B96A7C" w:rsidRDefault="00B96A7C" w:rsidP="00B96A7C">
      <w:pPr>
        <w:numPr>
          <w:ilvl w:val="2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96A7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«Сила повітря»; </w:t>
      </w:r>
    </w:p>
    <w:p w:rsidR="00B96A7C" w:rsidRPr="00B96A7C" w:rsidRDefault="00B96A7C" w:rsidP="00B96A7C">
      <w:pPr>
        <w:numPr>
          <w:ilvl w:val="2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96A7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«Повітряні перегони». </w:t>
      </w:r>
    </w:p>
    <w:p w:rsidR="00B96A7C" w:rsidRPr="00B96A7C" w:rsidRDefault="00B96A7C" w:rsidP="00B96A7C">
      <w:pPr>
        <w:pStyle w:val="a3"/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96A7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добір обладнання та матеріалів для організації осередків експериментування; </w:t>
      </w:r>
    </w:p>
    <w:p w:rsidR="00B96A7C" w:rsidRDefault="00B96A7C" w:rsidP="00B96A7C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96A7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моделювання педагогічних ситуацій щодо проведення ігор у різних вікових групах. </w:t>
      </w:r>
    </w:p>
    <w:p w:rsidR="00B96A7C" w:rsidRPr="00B96A7C" w:rsidRDefault="00B96A7C" w:rsidP="00B96A7C">
      <w:pPr>
        <w:spacing w:before="100" w:beforeAutospacing="1" w:after="100" w:afterAutospacing="1" w:line="240" w:lineRule="auto"/>
        <w:ind w:left="216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B96A7C" w:rsidRPr="00B96A7C" w:rsidRDefault="00B96A7C" w:rsidP="00B96A7C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96A7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Тренінгові вправи</w:t>
      </w:r>
      <w:r w:rsidRPr="00B96A7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p w:rsidR="00B96A7C" w:rsidRPr="00B96A7C" w:rsidRDefault="00B96A7C" w:rsidP="00B96A7C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96A7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«Придумай дослід» (робота в малих групах); </w:t>
      </w:r>
    </w:p>
    <w:p w:rsidR="00B96A7C" w:rsidRPr="00B96A7C" w:rsidRDefault="00B96A7C" w:rsidP="00B96A7C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96A7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«Методичний конструктор» (створення картотеки ігор); </w:t>
      </w:r>
    </w:p>
    <w:p w:rsidR="00B96A7C" w:rsidRDefault="00B96A7C" w:rsidP="00B96A7C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96A7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«Педагогічний кейс» (розв'язання проблемних ситуацій). </w:t>
      </w:r>
    </w:p>
    <w:p w:rsidR="00B96A7C" w:rsidRPr="00B96A7C" w:rsidRDefault="00B96A7C" w:rsidP="00B96A7C">
      <w:pPr>
        <w:spacing w:before="100" w:beforeAutospacing="1" w:after="100" w:afterAutospacing="1" w:line="240" w:lineRule="auto"/>
        <w:ind w:left="216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B96A7C" w:rsidRPr="00B96A7C" w:rsidRDefault="00B96A7C" w:rsidP="00B96A7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96A7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Рефлексія</w:t>
      </w:r>
      <w:r w:rsidRPr="00B96A7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p w:rsidR="00B96A7C" w:rsidRPr="00B96A7C" w:rsidRDefault="00B96A7C" w:rsidP="00B96A7C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96A7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обмін досвідом; </w:t>
      </w:r>
    </w:p>
    <w:p w:rsidR="00B96A7C" w:rsidRPr="00B96A7C" w:rsidRDefault="00B96A7C" w:rsidP="00B96A7C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96A7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обговорення труднощів та шляхів їх подолання; </w:t>
      </w:r>
    </w:p>
    <w:p w:rsidR="00B96A7C" w:rsidRDefault="00B96A7C" w:rsidP="00B96A7C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96A7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формування банку практичних ідей для використання в освітньому процесі. </w:t>
      </w:r>
    </w:p>
    <w:p w:rsidR="00B96A7C" w:rsidRPr="00B96A7C" w:rsidRDefault="00B96A7C" w:rsidP="00B96A7C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B96A7C" w:rsidRPr="00B96A7C" w:rsidRDefault="00B96A7C" w:rsidP="00B96A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96A7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lastRenderedPageBreak/>
        <w:t>Очікувані результати:</w:t>
      </w:r>
    </w:p>
    <w:p w:rsidR="00B96A7C" w:rsidRPr="00B96A7C" w:rsidRDefault="00B96A7C" w:rsidP="00B96A7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96A7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удосконалення професійної майстерності педагогів; </w:t>
      </w:r>
    </w:p>
    <w:p w:rsidR="00B96A7C" w:rsidRPr="00B96A7C" w:rsidRDefault="00B96A7C" w:rsidP="00B96A7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96A7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розширення методичного арсеналу ігор та дослідів із водою, піском і повітрям; </w:t>
      </w:r>
    </w:p>
    <w:p w:rsidR="00B96A7C" w:rsidRPr="00B96A7C" w:rsidRDefault="00B96A7C" w:rsidP="00B96A7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96A7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підвищення якості організації </w:t>
      </w:r>
      <w:proofErr w:type="spellStart"/>
      <w:r w:rsidRPr="00B96A7C">
        <w:rPr>
          <w:rFonts w:ascii="Times New Roman" w:eastAsia="Times New Roman" w:hAnsi="Times New Roman" w:cs="Times New Roman"/>
          <w:sz w:val="28"/>
          <w:szCs w:val="28"/>
          <w:lang w:eastAsia="uk-UA"/>
        </w:rPr>
        <w:t>пізнавально</w:t>
      </w:r>
      <w:proofErr w:type="spellEnd"/>
      <w:r w:rsidRPr="00B96A7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-дослідницької діяльності дошкільників; </w:t>
      </w:r>
    </w:p>
    <w:p w:rsidR="00B96A7C" w:rsidRPr="00B96A7C" w:rsidRDefault="00B96A7C" w:rsidP="00B96A7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96A7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створення безпечного та розвивального середовища для дитячого експериментування. </w:t>
      </w:r>
    </w:p>
    <w:p w:rsidR="00DD5DAB" w:rsidRPr="00B96A7C" w:rsidRDefault="00DD5DAB">
      <w:pPr>
        <w:rPr>
          <w:sz w:val="28"/>
          <w:szCs w:val="28"/>
        </w:rPr>
      </w:pPr>
    </w:p>
    <w:sectPr w:rsidR="00DD5DAB" w:rsidRPr="00B96A7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3B2B22"/>
    <w:multiLevelType w:val="multilevel"/>
    <w:tmpl w:val="C1962A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B33029D"/>
    <w:multiLevelType w:val="multilevel"/>
    <w:tmpl w:val="D7648EE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4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hint="default"/>
      </w:rPr>
    </w:lvl>
  </w:abstractNum>
  <w:abstractNum w:abstractNumId="2" w15:restartNumberingAfterBreak="0">
    <w:nsid w:val="4F5C38A4"/>
    <w:multiLevelType w:val="multilevel"/>
    <w:tmpl w:val="48ECFC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DAD0828"/>
    <w:multiLevelType w:val="multilevel"/>
    <w:tmpl w:val="2E2A8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2114990"/>
    <w:multiLevelType w:val="multilevel"/>
    <w:tmpl w:val="BF5E046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B8E5147"/>
    <w:multiLevelType w:val="multilevel"/>
    <w:tmpl w:val="88A802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A7C"/>
    <w:rsid w:val="00B96A7C"/>
    <w:rsid w:val="00DD5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3CA933"/>
  <w15:chartTrackingRefBased/>
  <w15:docId w15:val="{48145235-A372-4157-A50A-D7DBDE78C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6A7C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B96A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241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6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56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487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371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196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0329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33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0407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9023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1103</Words>
  <Characters>630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1</cp:revision>
  <dcterms:created xsi:type="dcterms:W3CDTF">2026-07-06T11:27:00Z</dcterms:created>
  <dcterms:modified xsi:type="dcterms:W3CDTF">2026-07-06T11:33:00Z</dcterms:modified>
</cp:coreProperties>
</file>